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34" w:rsidRPr="00817DC5" w:rsidRDefault="00541234" w:rsidP="00541234">
      <w:pPr>
        <w:rPr>
          <w:b/>
          <w:szCs w:val="22"/>
        </w:rPr>
      </w:pPr>
      <w:r>
        <w:rPr>
          <w:b/>
          <w:szCs w:val="22"/>
        </w:rPr>
        <w:t>Shadow Health and Wellbeing Board</w:t>
      </w:r>
      <w:r w:rsidRPr="00817DC5">
        <w:rPr>
          <w:b/>
          <w:szCs w:val="22"/>
        </w:rPr>
        <w:t xml:space="preserve"> </w:t>
      </w:r>
    </w:p>
    <w:p w:rsidR="00541234" w:rsidRPr="00817DC5" w:rsidRDefault="00541234" w:rsidP="00541234">
      <w:pPr>
        <w:rPr>
          <w:b/>
          <w:szCs w:val="22"/>
        </w:rPr>
      </w:pPr>
    </w:p>
    <w:p w:rsidR="00541234" w:rsidRPr="00817DC5" w:rsidRDefault="00541234" w:rsidP="00541234">
      <w:pPr>
        <w:rPr>
          <w:b/>
          <w:szCs w:val="22"/>
        </w:rPr>
      </w:pPr>
      <w:r w:rsidRPr="00817DC5">
        <w:rPr>
          <w:b/>
          <w:szCs w:val="22"/>
        </w:rPr>
        <w:t xml:space="preserve">Minutes of the Meeting held on </w:t>
      </w:r>
      <w:r w:rsidR="0079224D">
        <w:rPr>
          <w:b/>
          <w:szCs w:val="22"/>
        </w:rPr>
        <w:t>Thursday 8 March</w:t>
      </w:r>
      <w:r>
        <w:rPr>
          <w:b/>
          <w:szCs w:val="22"/>
        </w:rPr>
        <w:t xml:space="preserve"> </w:t>
      </w:r>
      <w:r w:rsidRPr="0079224D">
        <w:rPr>
          <w:b/>
          <w:szCs w:val="22"/>
        </w:rPr>
        <w:t xml:space="preserve">2012 at </w:t>
      </w:r>
      <w:r w:rsidR="0079224D" w:rsidRPr="0079224D">
        <w:rPr>
          <w:b/>
        </w:rPr>
        <w:t>1.30pm at</w:t>
      </w:r>
      <w:r w:rsidR="0079224D">
        <w:rPr>
          <w:b/>
        </w:rPr>
        <w:t xml:space="preserve"> Brockholes Nature Reserve, Samlesbury, Nr Preston.</w:t>
      </w:r>
    </w:p>
    <w:p w:rsidR="00541234" w:rsidRPr="00817DC5" w:rsidRDefault="00541234" w:rsidP="00541234">
      <w:pPr>
        <w:rPr>
          <w:b/>
          <w:szCs w:val="22"/>
        </w:rPr>
      </w:pPr>
    </w:p>
    <w:p w:rsidR="00541234" w:rsidRPr="00817DC5" w:rsidRDefault="00541234" w:rsidP="00541234">
      <w:pPr>
        <w:ind w:right="-28"/>
        <w:rPr>
          <w:b/>
        </w:rPr>
      </w:pPr>
    </w:p>
    <w:p w:rsidR="00541234" w:rsidRPr="00817DC5" w:rsidRDefault="00541234" w:rsidP="00541234">
      <w:pPr>
        <w:ind w:right="-28"/>
        <w:rPr>
          <w:b/>
        </w:rPr>
      </w:pPr>
      <w:r w:rsidRPr="00817DC5">
        <w:rPr>
          <w:b/>
        </w:rPr>
        <w:t>Present:</w:t>
      </w:r>
    </w:p>
    <w:p w:rsidR="00541234" w:rsidRDefault="00541234" w:rsidP="00541234">
      <w:pPr>
        <w:ind w:right="-28"/>
      </w:pPr>
    </w:p>
    <w:p w:rsidR="00541234" w:rsidRDefault="0020435D" w:rsidP="00541234">
      <w:pPr>
        <w:ind w:right="-28"/>
      </w:pPr>
      <w:r>
        <w:t>County Councillor Valerie Wilson</w:t>
      </w:r>
      <w:r>
        <w:tab/>
      </w:r>
      <w:r>
        <w:tab/>
      </w:r>
      <w:r>
        <w:tab/>
      </w:r>
      <w:r w:rsidR="00541799">
        <w:t>Lancashire County Council</w:t>
      </w:r>
      <w:r w:rsidR="003E07F5">
        <w:t xml:space="preserve"> (in the </w:t>
      </w:r>
      <w:r w:rsidR="003E07F5">
        <w:tab/>
      </w:r>
      <w:r w:rsidR="003E07F5">
        <w:tab/>
      </w:r>
      <w:r w:rsidR="003E07F5">
        <w:tab/>
      </w:r>
      <w:r w:rsidR="003E07F5">
        <w:tab/>
      </w:r>
      <w:r w:rsidR="003E07F5">
        <w:tab/>
      </w:r>
      <w:r w:rsidR="003E07F5">
        <w:tab/>
      </w:r>
      <w:r w:rsidR="003E07F5">
        <w:tab/>
        <w:t>Chair)</w:t>
      </w:r>
    </w:p>
    <w:p w:rsidR="0020435D" w:rsidRDefault="0020435D" w:rsidP="00541234">
      <w:pPr>
        <w:ind w:right="-28"/>
      </w:pPr>
      <w:r>
        <w:t>County Councillor Mike Calvert</w:t>
      </w:r>
      <w:r>
        <w:tab/>
      </w:r>
      <w:r>
        <w:tab/>
      </w:r>
      <w:r>
        <w:tab/>
        <w:t>Lancashire County Council</w:t>
      </w:r>
    </w:p>
    <w:p w:rsidR="0071016E" w:rsidRDefault="0071016E" w:rsidP="0015455C">
      <w:pPr>
        <w:ind w:right="-28"/>
      </w:pPr>
      <w:r>
        <w:t>County Councillor Susie Charles</w:t>
      </w:r>
      <w:r>
        <w:tab/>
      </w:r>
      <w:r>
        <w:tab/>
      </w:r>
      <w:r>
        <w:tab/>
        <w:t>Lancashire County Council</w:t>
      </w:r>
    </w:p>
    <w:p w:rsidR="0015455C" w:rsidRDefault="0015455C" w:rsidP="0015455C">
      <w:pPr>
        <w:ind w:right="-28"/>
      </w:pPr>
      <w:r>
        <w:t>Richard Jones</w:t>
      </w:r>
      <w:r>
        <w:tab/>
      </w:r>
      <w:r>
        <w:tab/>
      </w:r>
      <w:r>
        <w:tab/>
      </w:r>
      <w:r>
        <w:tab/>
      </w:r>
      <w:r>
        <w:tab/>
        <w:t>Lancashire County Council</w:t>
      </w:r>
    </w:p>
    <w:p w:rsidR="0015455C" w:rsidRDefault="0015455C" w:rsidP="0015455C">
      <w:pPr>
        <w:ind w:right="-28"/>
      </w:pPr>
      <w:r>
        <w:t>Helen Denton</w:t>
      </w:r>
      <w:r>
        <w:tab/>
      </w:r>
      <w:r>
        <w:tab/>
      </w:r>
      <w:r>
        <w:tab/>
      </w:r>
      <w:r>
        <w:tab/>
      </w:r>
      <w:r>
        <w:tab/>
        <w:t>Lancashire County Council</w:t>
      </w:r>
    </w:p>
    <w:p w:rsidR="00F21522" w:rsidRDefault="00F21522" w:rsidP="0015455C">
      <w:pPr>
        <w:ind w:right="-28"/>
      </w:pPr>
      <w:r>
        <w:t>Maggi Morris</w:t>
      </w:r>
      <w:r>
        <w:tab/>
      </w:r>
      <w:r>
        <w:tab/>
      </w:r>
      <w:r>
        <w:tab/>
      </w:r>
      <w:r>
        <w:tab/>
      </w:r>
      <w:r>
        <w:tab/>
      </w:r>
      <w:r>
        <w:tab/>
        <w:t>Director of Public Health (LCC / PCT)</w:t>
      </w:r>
    </w:p>
    <w:p w:rsidR="0015455C" w:rsidRDefault="0071016E" w:rsidP="0015455C">
      <w:pPr>
        <w:ind w:right="-28"/>
      </w:pPr>
      <w:r>
        <w:t xml:space="preserve">Dr </w:t>
      </w:r>
      <w:r w:rsidR="0015455C">
        <w:t>Peter Williams</w:t>
      </w:r>
      <w:r w:rsidR="0015455C">
        <w:tab/>
      </w:r>
      <w:r w:rsidR="0015455C">
        <w:tab/>
      </w:r>
      <w:r w:rsidR="0015455C">
        <w:tab/>
      </w:r>
      <w:r w:rsidR="0015455C">
        <w:tab/>
      </w:r>
      <w:r w:rsidR="0015455C">
        <w:tab/>
        <w:t>East Lancashire C</w:t>
      </w:r>
      <w:r w:rsidR="003E07F5">
        <w:t xml:space="preserve">linical </w:t>
      </w:r>
      <w:r w:rsidR="003E07F5">
        <w:tab/>
      </w:r>
      <w:r w:rsidR="003E07F5">
        <w:tab/>
      </w:r>
      <w:r w:rsidR="003E07F5">
        <w:tab/>
      </w:r>
      <w:r w:rsidR="003E07F5">
        <w:tab/>
      </w:r>
      <w:r w:rsidR="003E07F5">
        <w:tab/>
      </w:r>
      <w:r w:rsidR="003E07F5">
        <w:tab/>
      </w:r>
      <w:r w:rsidR="003E07F5">
        <w:tab/>
      </w:r>
      <w:r w:rsidR="003E07F5">
        <w:tab/>
      </w:r>
      <w:r w:rsidR="003E07F5">
        <w:tab/>
      </w:r>
      <w:r w:rsidR="0015455C">
        <w:t>C</w:t>
      </w:r>
      <w:r w:rsidR="003E07F5">
        <w:t xml:space="preserve">ommissioning </w:t>
      </w:r>
      <w:r w:rsidR="0015455C">
        <w:t>G</w:t>
      </w:r>
      <w:r w:rsidR="003E07F5">
        <w:t>roup (CCG)</w:t>
      </w:r>
    </w:p>
    <w:p w:rsidR="0015455C" w:rsidRDefault="0071016E" w:rsidP="0015455C">
      <w:pPr>
        <w:ind w:right="-28"/>
      </w:pPr>
      <w:r>
        <w:t>Dr</w:t>
      </w:r>
      <w:r w:rsidR="00F21522">
        <w:t xml:space="preserve"> </w:t>
      </w:r>
      <w:r w:rsidR="0015455C">
        <w:t>David Wrigley</w:t>
      </w:r>
      <w:r w:rsidR="0015455C">
        <w:tab/>
      </w:r>
      <w:r w:rsidR="0015455C">
        <w:tab/>
      </w:r>
      <w:r w:rsidR="0015455C">
        <w:tab/>
      </w:r>
      <w:r w:rsidR="0015455C">
        <w:tab/>
      </w:r>
      <w:r w:rsidR="0015455C">
        <w:tab/>
        <w:t>Lancaster CCG</w:t>
      </w:r>
    </w:p>
    <w:p w:rsidR="00F21522" w:rsidRDefault="00F21522" w:rsidP="0015455C">
      <w:pPr>
        <w:ind w:right="-28"/>
      </w:pPr>
      <w:r>
        <w:t>Dr Robert Bennett</w:t>
      </w:r>
      <w:r>
        <w:tab/>
      </w:r>
      <w:r>
        <w:tab/>
      </w:r>
      <w:r>
        <w:tab/>
      </w:r>
      <w:r>
        <w:tab/>
      </w:r>
      <w:r>
        <w:tab/>
        <w:t>Chorley and South Ribble CCG</w:t>
      </w:r>
    </w:p>
    <w:p w:rsidR="00F21522" w:rsidRDefault="00F21522" w:rsidP="0015455C">
      <w:pPr>
        <w:ind w:right="-28"/>
      </w:pPr>
      <w:r>
        <w:t>Dr Simon Frampton</w:t>
      </w:r>
      <w:r>
        <w:tab/>
      </w:r>
      <w:r>
        <w:tab/>
      </w:r>
      <w:r>
        <w:tab/>
      </w:r>
      <w:r>
        <w:tab/>
      </w:r>
      <w:r>
        <w:tab/>
        <w:t>West Lancashire CCG</w:t>
      </w:r>
    </w:p>
    <w:p w:rsidR="00F21522" w:rsidRDefault="00F21522" w:rsidP="0015455C">
      <w:pPr>
        <w:ind w:right="-28"/>
      </w:pPr>
      <w:r>
        <w:t>Dr Tony Naughton</w:t>
      </w:r>
      <w:r>
        <w:tab/>
      </w:r>
      <w:r>
        <w:tab/>
      </w:r>
      <w:r>
        <w:tab/>
      </w:r>
      <w:r>
        <w:tab/>
      </w:r>
      <w:r>
        <w:tab/>
        <w:t>Fylde and Wyre CCG</w:t>
      </w:r>
    </w:p>
    <w:p w:rsidR="0015455C" w:rsidRDefault="00F21522" w:rsidP="00F21522">
      <w:pPr>
        <w:ind w:left="5040" w:right="-28" w:hanging="5040"/>
      </w:pPr>
      <w:r>
        <w:t>Peter Kenyon</w:t>
      </w:r>
      <w:r w:rsidR="0015455C">
        <w:tab/>
        <w:t>Lancashire PCT Cluster Board</w:t>
      </w:r>
      <w:r>
        <w:t xml:space="preserve"> </w:t>
      </w:r>
    </w:p>
    <w:p w:rsidR="00323BBD" w:rsidRDefault="00323BBD" w:rsidP="00323BBD">
      <w:pPr>
        <w:ind w:right="-28"/>
      </w:pPr>
      <w:r>
        <w:t>Sally Parnaby</w:t>
      </w:r>
      <w:r>
        <w:tab/>
      </w:r>
      <w:r>
        <w:tab/>
      </w:r>
      <w:r>
        <w:tab/>
      </w:r>
      <w:r>
        <w:tab/>
      </w:r>
      <w:r>
        <w:tab/>
        <w:t>Lancashire PCT Cluster</w:t>
      </w:r>
      <w:r w:rsidR="00F21522">
        <w:t xml:space="preserve"> Board</w:t>
      </w:r>
    </w:p>
    <w:p w:rsidR="0015455C" w:rsidRDefault="0015455C" w:rsidP="0015455C">
      <w:pPr>
        <w:ind w:right="-28"/>
      </w:pPr>
      <w:r>
        <w:t>Councillor Bridget Hilton</w:t>
      </w:r>
      <w:r>
        <w:tab/>
      </w:r>
      <w:r>
        <w:tab/>
      </w:r>
      <w:r>
        <w:tab/>
      </w:r>
      <w:r>
        <w:tab/>
        <w:t>Central Lancashire District Councils</w:t>
      </w:r>
    </w:p>
    <w:p w:rsidR="00323BBD" w:rsidRDefault="00323BBD" w:rsidP="00323BBD">
      <w:pPr>
        <w:ind w:right="-28"/>
      </w:pPr>
      <w:r>
        <w:t>Councillor Margaret Lishman</w:t>
      </w:r>
      <w:r>
        <w:tab/>
      </w:r>
      <w:r>
        <w:tab/>
      </w:r>
      <w:r>
        <w:tab/>
        <w:t>East Lancashire District Councils</w:t>
      </w:r>
    </w:p>
    <w:p w:rsidR="00541799" w:rsidRDefault="00541799" w:rsidP="00541234">
      <w:pPr>
        <w:ind w:right="-28"/>
      </w:pPr>
      <w:r>
        <w:t>Councillor Cheryl Little</w:t>
      </w:r>
      <w:r>
        <w:tab/>
      </w:r>
      <w:r>
        <w:tab/>
      </w:r>
      <w:r>
        <w:tab/>
      </w:r>
      <w:r>
        <w:tab/>
        <w:t>Fylde</w:t>
      </w:r>
      <w:r w:rsidR="0015455C">
        <w:t xml:space="preserve"> District Council</w:t>
      </w:r>
      <w:r w:rsidR="00323BBD">
        <w:t>s</w:t>
      </w:r>
    </w:p>
    <w:p w:rsidR="00541799" w:rsidRDefault="00F21522" w:rsidP="00F21522">
      <w:pPr>
        <w:ind w:left="5040" w:right="-28" w:hanging="5040"/>
      </w:pPr>
      <w:r>
        <w:t>Lorraine Norris</w:t>
      </w:r>
      <w:r>
        <w:tab/>
        <w:t xml:space="preserve">Preston City Council (representing </w:t>
      </w:r>
      <w:r w:rsidR="00541799">
        <w:t>Lancash</w:t>
      </w:r>
      <w:r w:rsidR="00323BBD">
        <w:t>ire District Councils</w:t>
      </w:r>
      <w:r>
        <w:t>)</w:t>
      </w:r>
    </w:p>
    <w:p w:rsidR="00323BBD" w:rsidRDefault="00F21522" w:rsidP="00323BBD">
      <w:pPr>
        <w:ind w:right="-28"/>
      </w:pPr>
      <w:r>
        <w:t>Canon Michael Wedgeworth</w:t>
      </w:r>
      <w:r>
        <w:tab/>
      </w:r>
      <w:r>
        <w:tab/>
      </w:r>
      <w:r>
        <w:tab/>
      </w:r>
      <w:r w:rsidR="00323BBD">
        <w:t>Third Sector Lancashire</w:t>
      </w:r>
    </w:p>
    <w:p w:rsidR="0020435D" w:rsidRDefault="0020435D" w:rsidP="00541234">
      <w:pPr>
        <w:ind w:right="-28"/>
      </w:pPr>
      <w:r>
        <w:t xml:space="preserve">Walter </w:t>
      </w:r>
      <w:r w:rsidR="00F21522">
        <w:t>D Park</w:t>
      </w:r>
      <w:r w:rsidR="00F21522">
        <w:tab/>
      </w:r>
      <w:r w:rsidR="00F21522">
        <w:tab/>
      </w:r>
      <w:r w:rsidR="00F21522">
        <w:tab/>
      </w:r>
      <w:r w:rsidR="00F21522">
        <w:tab/>
      </w:r>
      <w:r w:rsidR="00F21522">
        <w:tab/>
      </w:r>
      <w:r>
        <w:t>Lancashire Link</w:t>
      </w:r>
    </w:p>
    <w:p w:rsidR="00541799" w:rsidRDefault="00541799" w:rsidP="00541234">
      <w:pPr>
        <w:ind w:right="-28"/>
      </w:pPr>
      <w:r>
        <w:t>Ian Roberts (Observer)</w:t>
      </w:r>
      <w:r>
        <w:tab/>
      </w:r>
      <w:r>
        <w:tab/>
      </w:r>
      <w:r>
        <w:tab/>
      </w:r>
      <w:r>
        <w:tab/>
        <w:t>Greengage Consulting</w:t>
      </w:r>
    </w:p>
    <w:p w:rsidR="00541234" w:rsidRDefault="0020435D" w:rsidP="00541234">
      <w:pPr>
        <w:ind w:right="-28"/>
      </w:pPr>
      <w:r>
        <w:t>Habib Patel</w:t>
      </w:r>
      <w:r>
        <w:tab/>
      </w:r>
      <w:r>
        <w:tab/>
      </w:r>
      <w:r>
        <w:tab/>
      </w:r>
      <w:r>
        <w:tab/>
      </w:r>
      <w:r>
        <w:tab/>
      </w:r>
      <w:r>
        <w:tab/>
        <w:t>Lancashire County Council</w:t>
      </w:r>
    </w:p>
    <w:p w:rsidR="00F21522" w:rsidRDefault="00F21522" w:rsidP="00541234">
      <w:pPr>
        <w:ind w:right="-28"/>
      </w:pPr>
      <w:r>
        <w:t>Deb Harkins</w:t>
      </w:r>
      <w:r>
        <w:tab/>
      </w:r>
      <w:r>
        <w:tab/>
      </w:r>
      <w:r>
        <w:tab/>
      </w:r>
      <w:r>
        <w:tab/>
      </w:r>
      <w:r>
        <w:tab/>
      </w:r>
      <w:r>
        <w:tab/>
        <w:t>Lancashire County Council</w:t>
      </w:r>
    </w:p>
    <w:p w:rsidR="0020435D" w:rsidRDefault="0020435D" w:rsidP="00541234">
      <w:pPr>
        <w:ind w:right="-28"/>
      </w:pPr>
    </w:p>
    <w:p w:rsidR="0020435D" w:rsidRDefault="0020435D" w:rsidP="00112012">
      <w:pPr>
        <w:ind w:right="-28"/>
        <w:jc w:val="both"/>
      </w:pPr>
      <w:r>
        <w:t xml:space="preserve">Apologies for absence were received from </w:t>
      </w:r>
      <w:r w:rsidR="00F21522">
        <w:t>Frank Atherton, Director of Public Health (LCC / PCT),</w:t>
      </w:r>
      <w:r>
        <w:t xml:space="preserve"> Janet Soo Chung</w:t>
      </w:r>
      <w:r w:rsidR="00112012">
        <w:t>,</w:t>
      </w:r>
      <w:r w:rsidR="00323BBD">
        <w:t xml:space="preserve"> Lancashire PCT Cluster</w:t>
      </w:r>
      <w:r w:rsidR="00F21522">
        <w:t xml:space="preserve">, Dr John Caine, West Lancashire CCG whom was replaced by Dr Simon Frampton, </w:t>
      </w:r>
      <w:r w:rsidR="00112012">
        <w:t xml:space="preserve">and Dr </w:t>
      </w:r>
      <w:r w:rsidR="00F21522">
        <w:t>Ann Bowman</w:t>
      </w:r>
      <w:r w:rsidR="00112012">
        <w:t xml:space="preserve">, </w:t>
      </w:r>
      <w:r w:rsidR="00F21522">
        <w:t>Greater Preston</w:t>
      </w:r>
      <w:r w:rsidR="00112012">
        <w:t xml:space="preserve"> CCG.</w:t>
      </w:r>
    </w:p>
    <w:p w:rsidR="00541234" w:rsidRDefault="00541234" w:rsidP="00541234">
      <w:pPr>
        <w:ind w:right="-28"/>
      </w:pPr>
    </w:p>
    <w:p w:rsidR="00541234" w:rsidRPr="00817166" w:rsidRDefault="00541234" w:rsidP="00541234">
      <w:pPr>
        <w:rPr>
          <w:b/>
          <w:vanish/>
        </w:rPr>
      </w:pPr>
    </w:p>
    <w:p w:rsidR="00541234" w:rsidRPr="00817166" w:rsidRDefault="00541234" w:rsidP="00541234">
      <w:pPr>
        <w:rPr>
          <w:b/>
          <w:vanish/>
        </w:rPr>
      </w:pPr>
    </w:p>
    <w:p w:rsidR="00541234" w:rsidRPr="00817166" w:rsidRDefault="00541234" w:rsidP="00541234">
      <w:pPr>
        <w:rPr>
          <w:b/>
          <w:vanish/>
        </w:rPr>
      </w:pPr>
    </w:p>
    <w:p w:rsidR="00541234" w:rsidRPr="00817166" w:rsidRDefault="00541234" w:rsidP="00541234">
      <w:pPr>
        <w:pStyle w:val="ListParagraph"/>
        <w:numPr>
          <w:ilvl w:val="0"/>
          <w:numId w:val="2"/>
        </w:numPr>
        <w:spacing w:after="0"/>
        <w:ind w:left="360"/>
        <w:rPr>
          <w:rFonts w:ascii="Arial" w:hAnsi="Arial" w:cs="Arial"/>
          <w:b/>
          <w:sz w:val="24"/>
          <w:szCs w:val="24"/>
        </w:rPr>
      </w:pPr>
      <w:r w:rsidRPr="00817166">
        <w:rPr>
          <w:rFonts w:ascii="Arial" w:hAnsi="Arial" w:cs="Arial"/>
          <w:b/>
          <w:sz w:val="24"/>
          <w:szCs w:val="24"/>
        </w:rPr>
        <w:t xml:space="preserve">Welcome </w:t>
      </w:r>
      <w:r w:rsidR="00A30097">
        <w:rPr>
          <w:rFonts w:ascii="Arial" w:hAnsi="Arial" w:cs="Arial"/>
          <w:b/>
          <w:sz w:val="24"/>
          <w:szCs w:val="24"/>
        </w:rPr>
        <w:t>from the Chair and overview of the agenda</w:t>
      </w:r>
      <w:r w:rsidRPr="00817166">
        <w:rPr>
          <w:rFonts w:ascii="Arial" w:hAnsi="Arial" w:cs="Arial"/>
          <w:b/>
          <w:sz w:val="24"/>
          <w:szCs w:val="24"/>
        </w:rPr>
        <w:t xml:space="preserve"> </w:t>
      </w:r>
    </w:p>
    <w:p w:rsidR="00541234" w:rsidRDefault="00541234" w:rsidP="00112012">
      <w:pPr>
        <w:jc w:val="both"/>
        <w:rPr>
          <w:rFonts w:cs="Arial"/>
        </w:rPr>
      </w:pPr>
    </w:p>
    <w:p w:rsidR="00CE2304" w:rsidRDefault="008D210C" w:rsidP="00112012">
      <w:pPr>
        <w:jc w:val="both"/>
        <w:rPr>
          <w:rFonts w:cs="Arial"/>
        </w:rPr>
      </w:pPr>
      <w:r>
        <w:rPr>
          <w:rFonts w:cs="Arial"/>
        </w:rPr>
        <w:t>County Councillor Valerie Wilson welcomed everyone to the meeting</w:t>
      </w:r>
      <w:r w:rsidR="00817166">
        <w:rPr>
          <w:rFonts w:cs="Arial"/>
        </w:rPr>
        <w:t xml:space="preserve"> and</w:t>
      </w:r>
      <w:r w:rsidR="00A30097">
        <w:rPr>
          <w:rFonts w:cs="Arial"/>
        </w:rPr>
        <w:t xml:space="preserve"> in particular the CCG representatives who were attending for the first time.</w:t>
      </w:r>
      <w:r w:rsidR="00CE2304">
        <w:rPr>
          <w:rFonts w:cs="Arial"/>
        </w:rPr>
        <w:t xml:space="preserve">  The Board received a brief introduction to the Brockholes venue which explained how the reserve came into being and aspirations for its future development.</w:t>
      </w:r>
    </w:p>
    <w:p w:rsidR="00CE2304" w:rsidRDefault="00CE2304" w:rsidP="00112012">
      <w:pPr>
        <w:jc w:val="both"/>
        <w:rPr>
          <w:rFonts w:cs="Arial"/>
        </w:rPr>
      </w:pPr>
    </w:p>
    <w:p w:rsidR="00CE2304" w:rsidRDefault="00CE2304" w:rsidP="00112012">
      <w:pPr>
        <w:jc w:val="both"/>
        <w:rPr>
          <w:rFonts w:cs="Arial"/>
        </w:rPr>
      </w:pPr>
    </w:p>
    <w:p w:rsidR="00CE2304" w:rsidRDefault="00CE2304" w:rsidP="00112012">
      <w:pPr>
        <w:jc w:val="both"/>
        <w:rPr>
          <w:rFonts w:cs="Arial"/>
        </w:rPr>
      </w:pPr>
    </w:p>
    <w:p w:rsidR="00CE2304" w:rsidRDefault="00CE2304" w:rsidP="00112012">
      <w:pPr>
        <w:jc w:val="both"/>
        <w:rPr>
          <w:rFonts w:cs="Arial"/>
        </w:rPr>
      </w:pPr>
    </w:p>
    <w:p w:rsidR="00CE2304" w:rsidRDefault="00CE2304" w:rsidP="00112012">
      <w:pPr>
        <w:jc w:val="both"/>
        <w:rPr>
          <w:rFonts w:cs="Arial"/>
        </w:rPr>
      </w:pPr>
    </w:p>
    <w:p w:rsidR="00CE2304" w:rsidRPr="00CE2304" w:rsidRDefault="00CE2304" w:rsidP="00112012">
      <w:pPr>
        <w:jc w:val="both"/>
        <w:rPr>
          <w:rFonts w:cs="Arial"/>
          <w:b/>
        </w:rPr>
      </w:pPr>
      <w:r w:rsidRPr="00CE2304">
        <w:rPr>
          <w:rFonts w:cs="Arial"/>
          <w:b/>
        </w:rPr>
        <w:lastRenderedPageBreak/>
        <w:t>Session 1</w:t>
      </w:r>
      <w:r w:rsidR="001A51C0">
        <w:rPr>
          <w:rFonts w:cs="Arial"/>
          <w:b/>
        </w:rPr>
        <w:t xml:space="preserve"> – The programme of work for the Shadow Health and Wellbeing Board</w:t>
      </w:r>
    </w:p>
    <w:p w:rsidR="00CE2304" w:rsidRDefault="00CE2304" w:rsidP="00112012">
      <w:pPr>
        <w:jc w:val="both"/>
        <w:rPr>
          <w:rFonts w:cs="Arial"/>
        </w:rPr>
      </w:pPr>
    </w:p>
    <w:p w:rsidR="005B08CD" w:rsidRDefault="00CE2304" w:rsidP="00CE2304">
      <w:pPr>
        <w:jc w:val="both"/>
        <w:rPr>
          <w:rFonts w:cs="Arial"/>
        </w:rPr>
      </w:pPr>
      <w:r>
        <w:rPr>
          <w:rFonts w:cs="Arial"/>
        </w:rPr>
        <w:t>Ian Roberts</w:t>
      </w:r>
      <w:r w:rsidR="005B08CD">
        <w:rPr>
          <w:rFonts w:cs="Arial"/>
        </w:rPr>
        <w:t>, Greengage Consulting,</w:t>
      </w:r>
      <w:r>
        <w:rPr>
          <w:rFonts w:cs="Arial"/>
        </w:rPr>
        <w:t xml:space="preserve"> and Habib Patel</w:t>
      </w:r>
      <w:r w:rsidR="005B08CD">
        <w:rPr>
          <w:rFonts w:cs="Arial"/>
        </w:rPr>
        <w:t>, Lancashire County Council,</w:t>
      </w:r>
      <w:r>
        <w:rPr>
          <w:rFonts w:cs="Arial"/>
        </w:rPr>
        <w:t xml:space="preserve"> gave a presentation outlining suggestions for </w:t>
      </w:r>
      <w:r w:rsidR="005B08CD">
        <w:rPr>
          <w:rFonts w:cs="Arial"/>
        </w:rPr>
        <w:t>areas that the Board can focus on.  Ian talked about the objectives and plan for the initial Board meetings as follows:</w:t>
      </w:r>
    </w:p>
    <w:p w:rsidR="005B08CD" w:rsidRDefault="005B08CD" w:rsidP="00CE2304">
      <w:pPr>
        <w:jc w:val="both"/>
        <w:rPr>
          <w:rFonts w:cs="Arial"/>
        </w:rPr>
      </w:pPr>
    </w:p>
    <w:p w:rsidR="005B08CD" w:rsidRPr="005B08CD" w:rsidRDefault="005B08CD" w:rsidP="005B08CD">
      <w:pPr>
        <w:numPr>
          <w:ilvl w:val="0"/>
          <w:numId w:val="7"/>
        </w:numPr>
        <w:jc w:val="both"/>
        <w:rPr>
          <w:rFonts w:cs="Arial"/>
        </w:rPr>
      </w:pPr>
      <w:r w:rsidRPr="005B08CD">
        <w:rPr>
          <w:rFonts w:cs="Arial"/>
        </w:rPr>
        <w:t>The programme of work for the Health and Wellbeing Board</w:t>
      </w:r>
      <w:r w:rsidR="00343C44">
        <w:rPr>
          <w:rFonts w:cs="Arial"/>
        </w:rPr>
        <w:t>.</w:t>
      </w:r>
    </w:p>
    <w:p w:rsidR="005B08CD" w:rsidRPr="005B08CD" w:rsidRDefault="005B08CD" w:rsidP="005B08CD">
      <w:pPr>
        <w:numPr>
          <w:ilvl w:val="0"/>
          <w:numId w:val="7"/>
        </w:numPr>
        <w:jc w:val="both"/>
        <w:rPr>
          <w:rFonts w:cs="Arial"/>
        </w:rPr>
      </w:pPr>
      <w:r w:rsidRPr="005B08CD">
        <w:rPr>
          <w:rFonts w:cs="Arial"/>
        </w:rPr>
        <w:t>Health and Wellbeing priorities</w:t>
      </w:r>
      <w:r w:rsidR="00343C44">
        <w:rPr>
          <w:rFonts w:cs="Arial"/>
        </w:rPr>
        <w:t>.</w:t>
      </w:r>
    </w:p>
    <w:p w:rsidR="005B08CD" w:rsidRPr="005B08CD" w:rsidRDefault="005B08CD" w:rsidP="005B08CD">
      <w:pPr>
        <w:numPr>
          <w:ilvl w:val="0"/>
          <w:numId w:val="7"/>
        </w:numPr>
        <w:jc w:val="both"/>
        <w:rPr>
          <w:rFonts w:cs="Arial"/>
        </w:rPr>
      </w:pPr>
      <w:r w:rsidRPr="005B08CD">
        <w:rPr>
          <w:rFonts w:cs="Arial"/>
        </w:rPr>
        <w:t>Delivering our priorities</w:t>
      </w:r>
      <w:r w:rsidR="00343C44">
        <w:rPr>
          <w:rFonts w:cs="Arial"/>
        </w:rPr>
        <w:t>.</w:t>
      </w:r>
    </w:p>
    <w:p w:rsidR="005B08CD" w:rsidRPr="005B08CD" w:rsidRDefault="005B08CD" w:rsidP="005B08CD">
      <w:pPr>
        <w:numPr>
          <w:ilvl w:val="0"/>
          <w:numId w:val="7"/>
        </w:numPr>
        <w:jc w:val="both"/>
        <w:rPr>
          <w:rFonts w:cs="Arial"/>
        </w:rPr>
      </w:pPr>
      <w:r w:rsidRPr="005B08CD">
        <w:rPr>
          <w:rFonts w:cs="Arial"/>
        </w:rPr>
        <w:t xml:space="preserve">How should the Board operate within the Lancashire health </w:t>
      </w:r>
      <w:r w:rsidR="00343C44" w:rsidRPr="005B08CD">
        <w:rPr>
          <w:rFonts w:cs="Arial"/>
        </w:rPr>
        <w:t>system</w:t>
      </w:r>
      <w:r w:rsidR="00343C44">
        <w:rPr>
          <w:rFonts w:cs="Arial"/>
        </w:rPr>
        <w:t>?</w:t>
      </w:r>
    </w:p>
    <w:p w:rsidR="005B08CD" w:rsidRPr="005B08CD" w:rsidRDefault="005B08CD" w:rsidP="005B08CD">
      <w:pPr>
        <w:numPr>
          <w:ilvl w:val="0"/>
          <w:numId w:val="7"/>
        </w:numPr>
        <w:jc w:val="both"/>
        <w:rPr>
          <w:rFonts w:cs="Arial"/>
        </w:rPr>
      </w:pPr>
      <w:r w:rsidRPr="005B08CD">
        <w:rPr>
          <w:rFonts w:cs="Arial"/>
        </w:rPr>
        <w:t>Housekeeping</w:t>
      </w:r>
      <w:r w:rsidR="00343C44">
        <w:rPr>
          <w:rFonts w:cs="Arial"/>
        </w:rPr>
        <w:t>.</w:t>
      </w:r>
    </w:p>
    <w:p w:rsidR="00367D64" w:rsidRDefault="00367D64" w:rsidP="00CE2304">
      <w:pPr>
        <w:jc w:val="both"/>
        <w:rPr>
          <w:rFonts w:cs="Arial"/>
        </w:rPr>
      </w:pPr>
    </w:p>
    <w:p w:rsidR="00681A64" w:rsidRDefault="005B08CD" w:rsidP="00681A64">
      <w:pPr>
        <w:rPr>
          <w:rFonts w:cs="Arial"/>
        </w:rPr>
      </w:pPr>
      <w:r>
        <w:rPr>
          <w:rFonts w:cs="Arial"/>
        </w:rPr>
        <w:t xml:space="preserve">Habib </w:t>
      </w:r>
      <w:r w:rsidR="00681A64">
        <w:rPr>
          <w:rFonts w:cs="Arial"/>
        </w:rPr>
        <w:t>explained the statutory role of the Health and Wellbeing Board including:</w:t>
      </w:r>
    </w:p>
    <w:p w:rsidR="00681A64" w:rsidRDefault="00681A64" w:rsidP="00681A64">
      <w:pPr>
        <w:rPr>
          <w:rFonts w:cs="Arial"/>
        </w:rPr>
      </w:pPr>
    </w:p>
    <w:p w:rsidR="00681A64" w:rsidRPr="004F7E8C" w:rsidRDefault="00681A64" w:rsidP="004F7E8C">
      <w:pPr>
        <w:pStyle w:val="ListParagraph"/>
        <w:numPr>
          <w:ilvl w:val="0"/>
          <w:numId w:val="10"/>
        </w:numPr>
        <w:spacing w:after="0" w:line="240" w:lineRule="auto"/>
        <w:ind w:left="357" w:firstLine="0"/>
        <w:rPr>
          <w:rFonts w:ascii="Arial" w:hAnsi="Arial" w:cs="Arial"/>
          <w:sz w:val="24"/>
          <w:szCs w:val="24"/>
        </w:rPr>
      </w:pPr>
      <w:r w:rsidRPr="004F7E8C">
        <w:rPr>
          <w:rFonts w:ascii="Arial" w:hAnsi="Arial" w:cs="Arial"/>
          <w:sz w:val="24"/>
          <w:szCs w:val="24"/>
        </w:rPr>
        <w:t>Needs of the population (J</w:t>
      </w:r>
      <w:r w:rsidR="004F7E8C">
        <w:rPr>
          <w:rFonts w:ascii="Arial" w:hAnsi="Arial" w:cs="Arial"/>
          <w:sz w:val="24"/>
          <w:szCs w:val="24"/>
        </w:rPr>
        <w:t xml:space="preserve">oint </w:t>
      </w:r>
      <w:r w:rsidRPr="004F7E8C">
        <w:rPr>
          <w:rFonts w:ascii="Arial" w:hAnsi="Arial" w:cs="Arial"/>
          <w:sz w:val="24"/>
          <w:szCs w:val="24"/>
        </w:rPr>
        <w:t>S</w:t>
      </w:r>
      <w:r w:rsidR="004F7E8C">
        <w:rPr>
          <w:rFonts w:ascii="Arial" w:hAnsi="Arial" w:cs="Arial"/>
          <w:sz w:val="24"/>
          <w:szCs w:val="24"/>
        </w:rPr>
        <w:t xml:space="preserve">trategic </w:t>
      </w:r>
      <w:r w:rsidRPr="004F7E8C">
        <w:rPr>
          <w:rFonts w:ascii="Arial" w:hAnsi="Arial" w:cs="Arial"/>
          <w:sz w:val="24"/>
          <w:szCs w:val="24"/>
        </w:rPr>
        <w:t>N</w:t>
      </w:r>
      <w:r w:rsidR="004F7E8C">
        <w:rPr>
          <w:rFonts w:ascii="Arial" w:hAnsi="Arial" w:cs="Arial"/>
          <w:sz w:val="24"/>
          <w:szCs w:val="24"/>
        </w:rPr>
        <w:t xml:space="preserve">eeds </w:t>
      </w:r>
      <w:r w:rsidRPr="004F7E8C">
        <w:rPr>
          <w:rFonts w:ascii="Arial" w:hAnsi="Arial" w:cs="Arial"/>
          <w:sz w:val="24"/>
          <w:szCs w:val="24"/>
        </w:rPr>
        <w:t>A</w:t>
      </w:r>
      <w:r w:rsidR="004F7E8C">
        <w:rPr>
          <w:rFonts w:ascii="Arial" w:hAnsi="Arial" w:cs="Arial"/>
          <w:sz w:val="24"/>
          <w:szCs w:val="24"/>
        </w:rPr>
        <w:t>ssessment (JSNA)</w:t>
      </w:r>
      <w:r w:rsidRPr="004F7E8C">
        <w:rPr>
          <w:rFonts w:ascii="Arial" w:hAnsi="Arial" w:cs="Arial"/>
          <w:sz w:val="24"/>
          <w:szCs w:val="24"/>
        </w:rPr>
        <w:t>)</w:t>
      </w:r>
      <w:r w:rsidR="00343C44">
        <w:rPr>
          <w:rFonts w:ascii="Arial" w:hAnsi="Arial" w:cs="Arial"/>
          <w:sz w:val="24"/>
          <w:szCs w:val="24"/>
        </w:rPr>
        <w:t>.</w:t>
      </w:r>
    </w:p>
    <w:p w:rsidR="004F7E8C" w:rsidRPr="004F7E8C" w:rsidRDefault="00681A64" w:rsidP="004F7E8C">
      <w:pPr>
        <w:pStyle w:val="ListParagraph"/>
        <w:numPr>
          <w:ilvl w:val="0"/>
          <w:numId w:val="8"/>
        </w:numPr>
        <w:spacing w:after="0" w:line="240" w:lineRule="auto"/>
        <w:ind w:left="357" w:firstLine="0"/>
        <w:rPr>
          <w:rFonts w:ascii="Arial" w:hAnsi="Arial" w:cs="Arial"/>
          <w:sz w:val="24"/>
          <w:szCs w:val="24"/>
        </w:rPr>
      </w:pPr>
      <w:r w:rsidRPr="004F7E8C">
        <w:rPr>
          <w:rFonts w:ascii="Arial" w:eastAsia="Times New Roman" w:hAnsi="Arial" w:cs="Arial"/>
          <w:sz w:val="24"/>
          <w:szCs w:val="24"/>
        </w:rPr>
        <w:t>Determine priorities (Strategy)</w:t>
      </w:r>
      <w:r w:rsidR="00343C44">
        <w:rPr>
          <w:rFonts w:ascii="Arial" w:eastAsia="Times New Roman" w:hAnsi="Arial" w:cs="Arial"/>
          <w:sz w:val="24"/>
          <w:szCs w:val="24"/>
        </w:rPr>
        <w:t>.</w:t>
      </w:r>
    </w:p>
    <w:p w:rsidR="00681A64" w:rsidRPr="004F7E8C" w:rsidRDefault="00681A64" w:rsidP="004F7E8C">
      <w:pPr>
        <w:pStyle w:val="ListParagraph"/>
        <w:numPr>
          <w:ilvl w:val="0"/>
          <w:numId w:val="8"/>
        </w:numPr>
        <w:spacing w:after="0" w:line="240" w:lineRule="auto"/>
        <w:ind w:left="357" w:firstLine="0"/>
        <w:rPr>
          <w:rFonts w:ascii="Arial" w:hAnsi="Arial" w:cs="Arial"/>
          <w:sz w:val="24"/>
          <w:szCs w:val="24"/>
        </w:rPr>
      </w:pPr>
      <w:r w:rsidRPr="004F7E8C">
        <w:rPr>
          <w:rFonts w:ascii="Arial" w:hAnsi="Arial" w:cs="Arial"/>
          <w:sz w:val="24"/>
          <w:szCs w:val="24"/>
        </w:rPr>
        <w:t>Promote integration (</w:t>
      </w:r>
      <w:r w:rsidR="00343C44" w:rsidRPr="004F7E8C">
        <w:rPr>
          <w:rFonts w:ascii="Arial" w:hAnsi="Arial" w:cs="Arial"/>
          <w:sz w:val="24"/>
          <w:szCs w:val="24"/>
        </w:rPr>
        <w:t>commissioning,</w:t>
      </w:r>
      <w:r w:rsidRPr="004F7E8C">
        <w:rPr>
          <w:rFonts w:ascii="Arial" w:hAnsi="Arial" w:cs="Arial"/>
          <w:sz w:val="24"/>
          <w:szCs w:val="24"/>
        </w:rPr>
        <w:t xml:space="preserve"> service delivery)</w:t>
      </w:r>
      <w:r w:rsidR="00343C44">
        <w:rPr>
          <w:rFonts w:ascii="Arial" w:hAnsi="Arial" w:cs="Arial"/>
          <w:sz w:val="24"/>
          <w:szCs w:val="24"/>
        </w:rPr>
        <w:t>.</w:t>
      </w:r>
    </w:p>
    <w:p w:rsidR="00681A64" w:rsidRPr="004F7E8C" w:rsidRDefault="00681A64" w:rsidP="004F7E8C">
      <w:pPr>
        <w:numPr>
          <w:ilvl w:val="0"/>
          <w:numId w:val="8"/>
        </w:numPr>
        <w:ind w:left="357" w:firstLine="0"/>
        <w:rPr>
          <w:rFonts w:cs="Arial"/>
        </w:rPr>
      </w:pPr>
      <w:r w:rsidRPr="004F7E8C">
        <w:rPr>
          <w:rFonts w:cs="Arial"/>
        </w:rPr>
        <w:t xml:space="preserve">Hold to </w:t>
      </w:r>
      <w:r w:rsidR="00343C44" w:rsidRPr="004F7E8C">
        <w:rPr>
          <w:rFonts w:cs="Arial"/>
        </w:rPr>
        <w:t>account (</w:t>
      </w:r>
      <w:r w:rsidRPr="004F7E8C">
        <w:rPr>
          <w:rFonts w:cs="Arial"/>
        </w:rPr>
        <w:t>performance manage)</w:t>
      </w:r>
      <w:r w:rsidR="00343C44">
        <w:rPr>
          <w:rFonts w:cs="Arial"/>
        </w:rPr>
        <w:t>.</w:t>
      </w:r>
    </w:p>
    <w:p w:rsidR="00681A64" w:rsidRPr="004F7E8C" w:rsidRDefault="00681A64" w:rsidP="004F7E8C">
      <w:pPr>
        <w:numPr>
          <w:ilvl w:val="0"/>
          <w:numId w:val="8"/>
        </w:numPr>
        <w:ind w:left="357" w:firstLine="0"/>
        <w:rPr>
          <w:rFonts w:cs="Arial"/>
        </w:rPr>
      </w:pPr>
      <w:r w:rsidRPr="004F7E8C">
        <w:rPr>
          <w:rFonts w:cs="Arial"/>
        </w:rPr>
        <w:t>Voice on beh</w:t>
      </w:r>
      <w:r w:rsidR="00343C44">
        <w:rPr>
          <w:rFonts w:cs="Arial"/>
        </w:rPr>
        <w:t>alf of the people of Lancashire.</w:t>
      </w:r>
    </w:p>
    <w:p w:rsidR="00367D64" w:rsidRDefault="00367D64" w:rsidP="00367D64">
      <w:pPr>
        <w:rPr>
          <w:rFonts w:cs="Arial"/>
        </w:rPr>
      </w:pPr>
    </w:p>
    <w:p w:rsidR="003E07F5" w:rsidRDefault="000F09F8" w:rsidP="00367D64">
      <w:pPr>
        <w:rPr>
          <w:rFonts w:cs="Arial"/>
        </w:rPr>
      </w:pPr>
      <w:r>
        <w:rPr>
          <w:rFonts w:cs="Arial"/>
        </w:rPr>
        <w:t>Habib posed some questions for the Board to consider regarding the Health and Wellbeing Strategy:</w:t>
      </w:r>
    </w:p>
    <w:p w:rsidR="000F09F8" w:rsidRDefault="000F09F8" w:rsidP="00367D64">
      <w:pPr>
        <w:rPr>
          <w:rFonts w:cs="Arial"/>
        </w:rPr>
      </w:pPr>
    </w:p>
    <w:p w:rsidR="000F09F8" w:rsidRPr="000F09F8" w:rsidRDefault="000F09F8" w:rsidP="000F09F8">
      <w:pPr>
        <w:numPr>
          <w:ilvl w:val="0"/>
          <w:numId w:val="11"/>
        </w:numPr>
        <w:rPr>
          <w:rFonts w:cs="Arial"/>
        </w:rPr>
      </w:pPr>
      <w:r w:rsidRPr="000F09F8">
        <w:rPr>
          <w:rFonts w:cs="Arial"/>
        </w:rPr>
        <w:t>What is the</w:t>
      </w:r>
      <w:r>
        <w:rPr>
          <w:rFonts w:cs="Arial"/>
        </w:rPr>
        <w:t xml:space="preserve"> purpose of the </w:t>
      </w:r>
      <w:r w:rsidR="00343C44">
        <w:rPr>
          <w:rFonts w:cs="Arial"/>
        </w:rPr>
        <w:t>board's</w:t>
      </w:r>
      <w:r>
        <w:rPr>
          <w:rFonts w:cs="Arial"/>
        </w:rPr>
        <w:t xml:space="preserve"> strategy?</w:t>
      </w:r>
    </w:p>
    <w:p w:rsidR="000F09F8" w:rsidRPr="000F09F8" w:rsidRDefault="000F09F8" w:rsidP="000F09F8">
      <w:pPr>
        <w:numPr>
          <w:ilvl w:val="0"/>
          <w:numId w:val="11"/>
        </w:numPr>
        <w:rPr>
          <w:rFonts w:cs="Arial"/>
        </w:rPr>
      </w:pPr>
      <w:r w:rsidRPr="000F09F8">
        <w:rPr>
          <w:rFonts w:cs="Arial"/>
        </w:rPr>
        <w:t>How do we want the strategy to be delivered</w:t>
      </w:r>
      <w:r>
        <w:rPr>
          <w:rFonts w:cs="Arial"/>
        </w:rPr>
        <w:t>, County/CCG footprint/Locality?</w:t>
      </w:r>
    </w:p>
    <w:p w:rsidR="000F09F8" w:rsidRPr="000F09F8" w:rsidRDefault="000F09F8" w:rsidP="000F09F8">
      <w:pPr>
        <w:numPr>
          <w:ilvl w:val="0"/>
          <w:numId w:val="11"/>
        </w:numPr>
        <w:rPr>
          <w:rFonts w:cs="Arial"/>
        </w:rPr>
      </w:pPr>
      <w:r w:rsidRPr="000F09F8">
        <w:rPr>
          <w:rFonts w:cs="Arial"/>
        </w:rPr>
        <w:t>How do we get buy in from stakeholders on priorities and delivery</w:t>
      </w:r>
      <w:r>
        <w:rPr>
          <w:rFonts w:cs="Arial"/>
        </w:rPr>
        <w:t>?</w:t>
      </w:r>
      <w:r w:rsidRPr="000F09F8">
        <w:rPr>
          <w:rFonts w:cs="Arial"/>
        </w:rPr>
        <w:t xml:space="preserve"> </w:t>
      </w:r>
    </w:p>
    <w:p w:rsidR="000F09F8" w:rsidRPr="000F09F8" w:rsidRDefault="000F09F8" w:rsidP="000F09F8">
      <w:pPr>
        <w:numPr>
          <w:ilvl w:val="0"/>
          <w:numId w:val="11"/>
        </w:numPr>
        <w:rPr>
          <w:rFonts w:cs="Arial"/>
        </w:rPr>
      </w:pPr>
      <w:r w:rsidRPr="000F09F8">
        <w:rPr>
          <w:rFonts w:cs="Arial"/>
        </w:rPr>
        <w:t xml:space="preserve">How do we </w:t>
      </w:r>
      <w:r>
        <w:rPr>
          <w:rFonts w:cs="Arial"/>
        </w:rPr>
        <w:t>performance manage the strategy?</w:t>
      </w:r>
    </w:p>
    <w:p w:rsidR="000F09F8" w:rsidRDefault="000F09F8" w:rsidP="000F09F8">
      <w:pPr>
        <w:numPr>
          <w:ilvl w:val="0"/>
          <w:numId w:val="11"/>
        </w:numPr>
        <w:rPr>
          <w:rFonts w:cs="Arial"/>
        </w:rPr>
      </w:pPr>
      <w:r w:rsidRPr="000F09F8">
        <w:rPr>
          <w:rFonts w:cs="Arial"/>
        </w:rPr>
        <w:t>What is the role of the Board in delivering /monitoring the strategy</w:t>
      </w:r>
      <w:r>
        <w:rPr>
          <w:rFonts w:cs="Arial"/>
        </w:rPr>
        <w:t>?</w:t>
      </w:r>
    </w:p>
    <w:p w:rsidR="000F09F8" w:rsidRDefault="000F09F8" w:rsidP="000F09F8">
      <w:pPr>
        <w:rPr>
          <w:rFonts w:cs="Arial"/>
        </w:rPr>
      </w:pPr>
    </w:p>
    <w:p w:rsidR="000F09F8" w:rsidRDefault="000F09F8" w:rsidP="000F09F8">
      <w:pPr>
        <w:rPr>
          <w:rFonts w:cs="Arial"/>
        </w:rPr>
      </w:pPr>
      <w:r>
        <w:rPr>
          <w:rFonts w:cs="Arial"/>
        </w:rPr>
        <w:t xml:space="preserve">Ian also explained that he had met with 14 out of 18 Board members to </w:t>
      </w:r>
      <w:r w:rsidR="001A51C0">
        <w:rPr>
          <w:rFonts w:cs="Arial"/>
        </w:rPr>
        <w:t>discuss their aspirations for the Board and provided feedback on the information gathered from this exercise so far.</w:t>
      </w:r>
    </w:p>
    <w:p w:rsidR="001A51C0" w:rsidRDefault="001A51C0" w:rsidP="000F09F8">
      <w:pPr>
        <w:rPr>
          <w:rFonts w:cs="Arial"/>
        </w:rPr>
      </w:pPr>
    </w:p>
    <w:p w:rsidR="000F09F8" w:rsidRPr="000F09F8" w:rsidRDefault="000F09F8" w:rsidP="000F09F8">
      <w:pPr>
        <w:rPr>
          <w:rFonts w:cs="Arial"/>
        </w:rPr>
      </w:pPr>
      <w:r>
        <w:rPr>
          <w:rFonts w:cs="Arial"/>
        </w:rPr>
        <w:t xml:space="preserve">Habib closed the session by </w:t>
      </w:r>
      <w:r w:rsidR="001A51C0">
        <w:rPr>
          <w:rFonts w:cs="Arial"/>
        </w:rPr>
        <w:t>setting out</w:t>
      </w:r>
      <w:r>
        <w:rPr>
          <w:rFonts w:cs="Arial"/>
        </w:rPr>
        <w:t xml:space="preserve"> the timescales</w:t>
      </w:r>
      <w:r w:rsidR="00683626">
        <w:rPr>
          <w:rFonts w:cs="Arial"/>
        </w:rPr>
        <w:t xml:space="preserve"> and programme</w:t>
      </w:r>
      <w:r w:rsidR="001A51C0">
        <w:rPr>
          <w:rFonts w:cs="Arial"/>
        </w:rPr>
        <w:t xml:space="preserve"> for the future Board meetings</w:t>
      </w:r>
      <w:r>
        <w:rPr>
          <w:rFonts w:cs="Arial"/>
        </w:rPr>
        <w:t xml:space="preserve"> and expressed an aspiration that the Health and Wellbeing Strategy be signed off at the </w:t>
      </w:r>
      <w:r w:rsidRPr="000F09F8">
        <w:rPr>
          <w:rFonts w:cs="Arial"/>
        </w:rPr>
        <w:t>10</w:t>
      </w:r>
      <w:r w:rsidRPr="000F09F8">
        <w:rPr>
          <w:rFonts w:cs="Arial"/>
          <w:vertAlign w:val="superscript"/>
        </w:rPr>
        <w:t>th</w:t>
      </w:r>
      <w:r w:rsidRPr="000F09F8">
        <w:rPr>
          <w:rFonts w:cs="Arial"/>
        </w:rPr>
        <w:t xml:space="preserve"> July</w:t>
      </w:r>
      <w:r>
        <w:rPr>
          <w:rFonts w:cs="Arial"/>
        </w:rPr>
        <w:t xml:space="preserve"> 2012 Board m</w:t>
      </w:r>
      <w:r w:rsidRPr="000F09F8">
        <w:rPr>
          <w:rFonts w:cs="Arial"/>
        </w:rPr>
        <w:t>eeting</w:t>
      </w:r>
      <w:r>
        <w:rPr>
          <w:rFonts w:cs="Arial"/>
        </w:rPr>
        <w:t>.</w:t>
      </w:r>
    </w:p>
    <w:p w:rsidR="000F09F8" w:rsidRDefault="000F09F8" w:rsidP="000F09F8">
      <w:pPr>
        <w:rPr>
          <w:rFonts w:cs="Arial"/>
        </w:rPr>
      </w:pPr>
    </w:p>
    <w:p w:rsidR="000F09F8" w:rsidRDefault="000F09F8" w:rsidP="000F09F8">
      <w:pPr>
        <w:rPr>
          <w:rFonts w:cs="Arial"/>
          <w:b/>
        </w:rPr>
      </w:pPr>
      <w:r>
        <w:rPr>
          <w:rFonts w:cs="Arial"/>
          <w:b/>
        </w:rPr>
        <w:t>Session 2</w:t>
      </w:r>
      <w:r w:rsidR="001A51C0">
        <w:rPr>
          <w:rFonts w:cs="Arial"/>
          <w:b/>
        </w:rPr>
        <w:t xml:space="preserve"> </w:t>
      </w:r>
      <w:r w:rsidR="00683626">
        <w:rPr>
          <w:rFonts w:cs="Arial"/>
          <w:b/>
        </w:rPr>
        <w:t>–</w:t>
      </w:r>
      <w:r w:rsidR="001A51C0">
        <w:rPr>
          <w:rFonts w:cs="Arial"/>
          <w:b/>
        </w:rPr>
        <w:t xml:space="preserve"> </w:t>
      </w:r>
      <w:r w:rsidR="00683626">
        <w:rPr>
          <w:rFonts w:cs="Arial"/>
          <w:b/>
        </w:rPr>
        <w:t>Health and wellbeing priorities in Lancashire</w:t>
      </w:r>
    </w:p>
    <w:p w:rsidR="00683626" w:rsidRDefault="00683626" w:rsidP="000F09F8">
      <w:pPr>
        <w:rPr>
          <w:rFonts w:cs="Arial"/>
          <w:b/>
        </w:rPr>
      </w:pPr>
    </w:p>
    <w:p w:rsidR="00683626" w:rsidRDefault="00F56C9D" w:rsidP="000F09F8">
      <w:pPr>
        <w:rPr>
          <w:rFonts w:cs="Arial"/>
        </w:rPr>
      </w:pPr>
      <w:r>
        <w:rPr>
          <w:rFonts w:cs="Arial"/>
        </w:rPr>
        <w:t>Deb Harkins, Lancashire County Council, gave a presentation to explain what the priorities are for health and wellbeing in Lancashire and also to explain what the JSNA tells us.</w:t>
      </w:r>
    </w:p>
    <w:p w:rsidR="00F56C9D" w:rsidRDefault="00F56C9D" w:rsidP="000F09F8">
      <w:pPr>
        <w:rPr>
          <w:rFonts w:cs="Arial"/>
        </w:rPr>
      </w:pPr>
    </w:p>
    <w:p w:rsidR="00F56C9D" w:rsidRPr="00F56C9D" w:rsidRDefault="00F56C9D" w:rsidP="000F09F8">
      <w:pPr>
        <w:rPr>
          <w:rFonts w:cs="Arial"/>
        </w:rPr>
      </w:pPr>
      <w:r>
        <w:rPr>
          <w:rFonts w:cs="Arial"/>
        </w:rPr>
        <w:t>Deb explained that the JSNA gives high level strategic analysis which is used to inform priority setting.  Priorities include Health inequalities, children and young people, mental health and wellbeing, older people, alcohol, drugs and tobacco</w:t>
      </w:r>
    </w:p>
    <w:p w:rsidR="000F09F8" w:rsidRDefault="000F09F8" w:rsidP="000F09F8">
      <w:pPr>
        <w:rPr>
          <w:rFonts w:cs="Arial"/>
          <w:b/>
        </w:rPr>
      </w:pPr>
    </w:p>
    <w:p w:rsidR="00F56C9D" w:rsidRPr="007219CA" w:rsidRDefault="007219CA" w:rsidP="00F56C9D">
      <w:pPr>
        <w:rPr>
          <w:rFonts w:cs="Arial"/>
        </w:rPr>
      </w:pPr>
      <w:r w:rsidRPr="007219CA">
        <w:rPr>
          <w:rFonts w:cs="Arial"/>
        </w:rPr>
        <w:t>Deb highlighted the p</w:t>
      </w:r>
      <w:r w:rsidR="00F56C9D" w:rsidRPr="007219CA">
        <w:rPr>
          <w:rFonts w:cs="Arial"/>
        </w:rPr>
        <w:t>riorities for addressing the determinants of health inequalities</w:t>
      </w:r>
      <w:r w:rsidRPr="007219CA">
        <w:rPr>
          <w:rFonts w:cs="Arial"/>
        </w:rPr>
        <w:t xml:space="preserve"> as follows</w:t>
      </w:r>
      <w:r w:rsidR="00F56C9D" w:rsidRPr="007219CA">
        <w:rPr>
          <w:rFonts w:cs="Arial"/>
        </w:rPr>
        <w:t>:</w:t>
      </w:r>
    </w:p>
    <w:p w:rsidR="00F56C9D" w:rsidRPr="007219CA" w:rsidRDefault="00F56C9D" w:rsidP="00F56C9D">
      <w:pPr>
        <w:numPr>
          <w:ilvl w:val="0"/>
          <w:numId w:val="13"/>
        </w:numPr>
        <w:rPr>
          <w:rFonts w:cs="Arial"/>
        </w:rPr>
      </w:pPr>
      <w:r w:rsidRPr="007219CA">
        <w:rPr>
          <w:rFonts w:cs="Arial"/>
        </w:rPr>
        <w:lastRenderedPageBreak/>
        <w:t>Reduce unemployment</w:t>
      </w:r>
      <w:r w:rsidR="00343C44">
        <w:rPr>
          <w:rFonts w:cs="Arial"/>
        </w:rPr>
        <w:t>.</w:t>
      </w:r>
      <w:r w:rsidRPr="007219CA">
        <w:rPr>
          <w:rFonts w:cs="Arial"/>
        </w:rPr>
        <w:t xml:space="preserve"> </w:t>
      </w:r>
    </w:p>
    <w:p w:rsidR="00F56C9D" w:rsidRPr="007219CA" w:rsidRDefault="00F56C9D" w:rsidP="00F56C9D">
      <w:pPr>
        <w:numPr>
          <w:ilvl w:val="0"/>
          <w:numId w:val="13"/>
        </w:numPr>
        <w:rPr>
          <w:rFonts w:cs="Arial"/>
        </w:rPr>
      </w:pPr>
      <w:r w:rsidRPr="007219CA">
        <w:rPr>
          <w:rFonts w:cs="Arial"/>
        </w:rPr>
        <w:t>Increase income and reduce child poverty</w:t>
      </w:r>
      <w:r w:rsidR="00343C44">
        <w:rPr>
          <w:rFonts w:cs="Arial"/>
        </w:rPr>
        <w:t>.</w:t>
      </w:r>
    </w:p>
    <w:p w:rsidR="00F56C9D" w:rsidRPr="007219CA" w:rsidRDefault="00F56C9D" w:rsidP="00F56C9D">
      <w:pPr>
        <w:numPr>
          <w:ilvl w:val="0"/>
          <w:numId w:val="13"/>
        </w:numPr>
        <w:rPr>
          <w:rFonts w:cs="Arial"/>
        </w:rPr>
      </w:pPr>
      <w:r w:rsidRPr="007219CA">
        <w:rPr>
          <w:rFonts w:cs="Arial"/>
        </w:rPr>
        <w:t>Strengthen communities</w:t>
      </w:r>
      <w:r w:rsidR="00343C44">
        <w:rPr>
          <w:rFonts w:cs="Arial"/>
        </w:rPr>
        <w:t>.</w:t>
      </w:r>
    </w:p>
    <w:p w:rsidR="00F56C9D" w:rsidRPr="007219CA" w:rsidRDefault="00F56C9D" w:rsidP="00F56C9D">
      <w:pPr>
        <w:numPr>
          <w:ilvl w:val="0"/>
          <w:numId w:val="13"/>
        </w:numPr>
        <w:rPr>
          <w:rFonts w:cs="Arial"/>
        </w:rPr>
      </w:pPr>
      <w:r w:rsidRPr="007219CA">
        <w:rPr>
          <w:rFonts w:cs="Arial"/>
        </w:rPr>
        <w:t>Develop skills and life long learning</w:t>
      </w:r>
      <w:r w:rsidR="00343C44">
        <w:rPr>
          <w:rFonts w:cs="Arial"/>
        </w:rPr>
        <w:t>.</w:t>
      </w:r>
    </w:p>
    <w:p w:rsidR="007219CA" w:rsidRPr="007219CA" w:rsidRDefault="00F56C9D" w:rsidP="00F56C9D">
      <w:pPr>
        <w:numPr>
          <w:ilvl w:val="0"/>
          <w:numId w:val="13"/>
        </w:numPr>
        <w:rPr>
          <w:rFonts w:cs="Arial"/>
        </w:rPr>
      </w:pPr>
      <w:r w:rsidRPr="007219CA">
        <w:rPr>
          <w:rFonts w:cs="Arial"/>
        </w:rPr>
        <w:t>Reduce alcohol consumption and tobacco use</w:t>
      </w:r>
      <w:r w:rsidR="00343C44">
        <w:rPr>
          <w:rFonts w:cs="Arial"/>
        </w:rPr>
        <w:t>.</w:t>
      </w:r>
    </w:p>
    <w:p w:rsidR="000F09F8" w:rsidRPr="007219CA" w:rsidRDefault="00F56C9D" w:rsidP="00F56C9D">
      <w:pPr>
        <w:numPr>
          <w:ilvl w:val="0"/>
          <w:numId w:val="13"/>
        </w:numPr>
        <w:rPr>
          <w:rFonts w:cs="Arial"/>
        </w:rPr>
      </w:pPr>
      <w:r w:rsidRPr="007219CA">
        <w:rPr>
          <w:rFonts w:cs="Arial"/>
        </w:rPr>
        <w:t>Increase social support</w:t>
      </w:r>
      <w:r w:rsidR="00343C44">
        <w:rPr>
          <w:rFonts w:cs="Arial"/>
        </w:rPr>
        <w:t>.</w:t>
      </w:r>
    </w:p>
    <w:p w:rsidR="000F09F8" w:rsidRDefault="000F09F8" w:rsidP="00367D64">
      <w:pPr>
        <w:rPr>
          <w:rFonts w:cs="Arial"/>
        </w:rPr>
      </w:pPr>
    </w:p>
    <w:p w:rsidR="003E07F5" w:rsidRDefault="007219CA" w:rsidP="00367D64">
      <w:pPr>
        <w:rPr>
          <w:rFonts w:cs="Arial"/>
        </w:rPr>
      </w:pPr>
      <w:r>
        <w:rPr>
          <w:rFonts w:cs="Arial"/>
        </w:rPr>
        <w:t>Key themes of the JSNA include</w:t>
      </w:r>
    </w:p>
    <w:p w:rsidR="007219CA" w:rsidRDefault="007219CA" w:rsidP="00367D64">
      <w:pPr>
        <w:rPr>
          <w:rFonts w:cs="Arial"/>
        </w:rPr>
      </w:pPr>
    </w:p>
    <w:p w:rsidR="007219CA" w:rsidRPr="007219CA" w:rsidRDefault="007219CA" w:rsidP="007219CA">
      <w:pPr>
        <w:numPr>
          <w:ilvl w:val="0"/>
          <w:numId w:val="14"/>
        </w:numPr>
        <w:rPr>
          <w:rFonts w:cs="Arial"/>
        </w:rPr>
      </w:pPr>
      <w:r w:rsidRPr="007219CA">
        <w:rPr>
          <w:rFonts w:cs="Arial"/>
        </w:rPr>
        <w:t>Aging and changing population at risk</w:t>
      </w:r>
      <w:r w:rsidR="00343C44">
        <w:rPr>
          <w:rFonts w:cs="Arial"/>
        </w:rPr>
        <w:t>.</w:t>
      </w:r>
    </w:p>
    <w:p w:rsidR="007219CA" w:rsidRPr="007219CA" w:rsidRDefault="007219CA" w:rsidP="007219CA">
      <w:pPr>
        <w:numPr>
          <w:ilvl w:val="0"/>
          <w:numId w:val="14"/>
        </w:numPr>
        <w:rPr>
          <w:rFonts w:cs="Arial"/>
        </w:rPr>
      </w:pPr>
      <w:r w:rsidRPr="007219CA">
        <w:rPr>
          <w:rFonts w:cs="Arial"/>
        </w:rPr>
        <w:t>Impact of the economic climate</w:t>
      </w:r>
      <w:r w:rsidR="00343C44">
        <w:rPr>
          <w:rFonts w:cs="Arial"/>
        </w:rPr>
        <w:t>.</w:t>
      </w:r>
      <w:r w:rsidRPr="007219CA">
        <w:rPr>
          <w:rFonts w:cs="Arial"/>
        </w:rPr>
        <w:t xml:space="preserve"> </w:t>
      </w:r>
    </w:p>
    <w:p w:rsidR="007219CA" w:rsidRPr="007219CA" w:rsidRDefault="007219CA" w:rsidP="007219CA">
      <w:pPr>
        <w:numPr>
          <w:ilvl w:val="0"/>
          <w:numId w:val="14"/>
        </w:numPr>
        <w:rPr>
          <w:rFonts w:cs="Arial"/>
        </w:rPr>
      </w:pPr>
      <w:r w:rsidRPr="007219CA">
        <w:rPr>
          <w:rFonts w:cs="Arial"/>
        </w:rPr>
        <w:t>Maximise use of regulatory powers for health and wellbeing</w:t>
      </w:r>
      <w:r w:rsidR="00343C44">
        <w:rPr>
          <w:rFonts w:cs="Arial"/>
        </w:rPr>
        <w:t>.</w:t>
      </w:r>
    </w:p>
    <w:p w:rsidR="007219CA" w:rsidRPr="007219CA" w:rsidRDefault="00343C44" w:rsidP="007219CA">
      <w:pPr>
        <w:numPr>
          <w:ilvl w:val="0"/>
          <w:numId w:val="14"/>
        </w:numPr>
        <w:rPr>
          <w:rFonts w:cs="Arial"/>
        </w:rPr>
      </w:pPr>
      <w:r w:rsidRPr="007219CA">
        <w:rPr>
          <w:rFonts w:cs="Arial"/>
        </w:rPr>
        <w:t>Impact of</w:t>
      </w:r>
      <w:r w:rsidR="007219CA" w:rsidRPr="007219CA">
        <w:rPr>
          <w:rFonts w:cs="Arial"/>
        </w:rPr>
        <w:t xml:space="preserve"> poverty and social inclusion on health, wellbeing and determinants</w:t>
      </w:r>
      <w:r>
        <w:rPr>
          <w:rFonts w:cs="Arial"/>
        </w:rPr>
        <w:t>.</w:t>
      </w:r>
    </w:p>
    <w:p w:rsidR="007219CA" w:rsidRPr="007219CA" w:rsidRDefault="007219CA" w:rsidP="007219CA">
      <w:pPr>
        <w:numPr>
          <w:ilvl w:val="0"/>
          <w:numId w:val="14"/>
        </w:numPr>
        <w:rPr>
          <w:rFonts w:cs="Arial"/>
        </w:rPr>
      </w:pPr>
      <w:r w:rsidRPr="007219CA">
        <w:rPr>
          <w:rFonts w:cs="Arial"/>
        </w:rPr>
        <w:t>Intergeneration and family issues</w:t>
      </w:r>
      <w:r w:rsidR="00343C44">
        <w:rPr>
          <w:rFonts w:cs="Arial"/>
        </w:rPr>
        <w:t>.</w:t>
      </w:r>
    </w:p>
    <w:p w:rsidR="007219CA" w:rsidRPr="007219CA" w:rsidRDefault="007219CA" w:rsidP="007219CA">
      <w:pPr>
        <w:numPr>
          <w:ilvl w:val="0"/>
          <w:numId w:val="14"/>
        </w:numPr>
        <w:rPr>
          <w:rFonts w:cs="Arial"/>
        </w:rPr>
      </w:pPr>
      <w:r w:rsidRPr="007219CA">
        <w:rPr>
          <w:rFonts w:cs="Arial"/>
        </w:rPr>
        <w:t>Pivotal role of primary care (particularly GPs and their teams)</w:t>
      </w:r>
      <w:r w:rsidR="00343C44">
        <w:rPr>
          <w:rFonts w:cs="Arial"/>
        </w:rPr>
        <w:t>.</w:t>
      </w:r>
    </w:p>
    <w:p w:rsidR="007219CA" w:rsidRDefault="007219CA" w:rsidP="007219CA">
      <w:pPr>
        <w:numPr>
          <w:ilvl w:val="0"/>
          <w:numId w:val="14"/>
        </w:numPr>
        <w:rPr>
          <w:rFonts w:cs="Arial"/>
        </w:rPr>
      </w:pPr>
      <w:r w:rsidRPr="007219CA">
        <w:rPr>
          <w:rFonts w:cs="Arial"/>
        </w:rPr>
        <w:t>Ensure the best possible services are available to all when there is a crisis</w:t>
      </w:r>
      <w:r w:rsidR="00343C44">
        <w:rPr>
          <w:rFonts w:cs="Arial"/>
        </w:rPr>
        <w:t>.</w:t>
      </w:r>
    </w:p>
    <w:p w:rsidR="007219CA" w:rsidRDefault="007219CA" w:rsidP="007219CA">
      <w:pPr>
        <w:numPr>
          <w:ilvl w:val="0"/>
          <w:numId w:val="14"/>
        </w:numPr>
        <w:rPr>
          <w:rFonts w:cs="Arial"/>
        </w:rPr>
      </w:pPr>
      <w:r w:rsidRPr="007219CA">
        <w:rPr>
          <w:rFonts w:cs="Arial"/>
        </w:rPr>
        <w:t>Current and potential contribution of the third sector</w:t>
      </w:r>
      <w:r w:rsidR="00343C44">
        <w:rPr>
          <w:rFonts w:cs="Arial"/>
        </w:rPr>
        <w:t>.</w:t>
      </w:r>
    </w:p>
    <w:p w:rsidR="007219CA" w:rsidRPr="007219CA" w:rsidRDefault="007219CA" w:rsidP="007219CA">
      <w:pPr>
        <w:numPr>
          <w:ilvl w:val="0"/>
          <w:numId w:val="14"/>
        </w:numPr>
        <w:rPr>
          <w:rFonts w:cs="Arial"/>
        </w:rPr>
      </w:pPr>
      <w:r w:rsidRPr="007219CA">
        <w:rPr>
          <w:rFonts w:cs="Arial"/>
        </w:rPr>
        <w:t>Support people to be in control of their health, care and wellbeing</w:t>
      </w:r>
      <w:r w:rsidR="00343C44">
        <w:rPr>
          <w:rFonts w:cs="Arial"/>
        </w:rPr>
        <w:t>.</w:t>
      </w:r>
    </w:p>
    <w:p w:rsidR="007219CA" w:rsidRPr="007219CA" w:rsidRDefault="007219CA" w:rsidP="007219CA">
      <w:pPr>
        <w:numPr>
          <w:ilvl w:val="0"/>
          <w:numId w:val="14"/>
        </w:numPr>
        <w:rPr>
          <w:rFonts w:cs="Arial"/>
        </w:rPr>
      </w:pPr>
      <w:r w:rsidRPr="007219CA">
        <w:rPr>
          <w:rFonts w:cs="Arial"/>
        </w:rPr>
        <w:t>Natural environment is a key asset for health and wellbeing</w:t>
      </w:r>
      <w:r w:rsidR="00343C44">
        <w:rPr>
          <w:rFonts w:cs="Arial"/>
        </w:rPr>
        <w:t>.</w:t>
      </w:r>
    </w:p>
    <w:p w:rsidR="007219CA" w:rsidRPr="007219CA" w:rsidRDefault="007219CA" w:rsidP="007219CA">
      <w:pPr>
        <w:numPr>
          <w:ilvl w:val="0"/>
          <w:numId w:val="14"/>
        </w:numPr>
        <w:rPr>
          <w:rFonts w:cs="Arial"/>
        </w:rPr>
      </w:pPr>
      <w:r w:rsidRPr="007219CA">
        <w:rPr>
          <w:rFonts w:cs="Arial"/>
        </w:rPr>
        <w:t>Mobilise community assets and build community resilience</w:t>
      </w:r>
      <w:r w:rsidR="00343C44">
        <w:rPr>
          <w:rFonts w:cs="Arial"/>
        </w:rPr>
        <w:t>.</w:t>
      </w:r>
    </w:p>
    <w:p w:rsidR="007219CA" w:rsidRPr="007219CA" w:rsidRDefault="007219CA" w:rsidP="007219CA">
      <w:pPr>
        <w:numPr>
          <w:ilvl w:val="0"/>
          <w:numId w:val="14"/>
        </w:numPr>
        <w:rPr>
          <w:rFonts w:cs="Arial"/>
        </w:rPr>
      </w:pPr>
      <w:r w:rsidRPr="007219CA">
        <w:rPr>
          <w:rFonts w:cs="Arial"/>
        </w:rPr>
        <w:t>Importance of social relationships</w:t>
      </w:r>
      <w:r w:rsidR="00343C44">
        <w:rPr>
          <w:rFonts w:cs="Arial"/>
        </w:rPr>
        <w:t>.</w:t>
      </w:r>
    </w:p>
    <w:p w:rsidR="007219CA" w:rsidRPr="007219CA" w:rsidRDefault="007219CA" w:rsidP="007219CA">
      <w:pPr>
        <w:numPr>
          <w:ilvl w:val="0"/>
          <w:numId w:val="14"/>
        </w:numPr>
        <w:rPr>
          <w:rFonts w:cs="Arial"/>
        </w:rPr>
      </w:pPr>
      <w:r w:rsidRPr="007219CA">
        <w:rPr>
          <w:rFonts w:cs="Arial"/>
        </w:rPr>
        <w:t>Importance of wellbeing in affecting physical health, behaviour, social inclusion and prosperity</w:t>
      </w:r>
      <w:r w:rsidR="00343C44">
        <w:rPr>
          <w:rFonts w:cs="Arial"/>
        </w:rPr>
        <w:t>.</w:t>
      </w:r>
    </w:p>
    <w:p w:rsidR="007219CA" w:rsidRPr="007219CA" w:rsidRDefault="007219CA" w:rsidP="007219CA">
      <w:pPr>
        <w:numPr>
          <w:ilvl w:val="0"/>
          <w:numId w:val="14"/>
        </w:numPr>
        <w:rPr>
          <w:rFonts w:cs="Arial"/>
        </w:rPr>
      </w:pPr>
      <w:r w:rsidRPr="007219CA">
        <w:rPr>
          <w:rFonts w:cs="Arial"/>
        </w:rPr>
        <w:t>Identify those at high risk and intervene earlier – make every contact count!</w:t>
      </w:r>
    </w:p>
    <w:p w:rsidR="007219CA" w:rsidRPr="007219CA" w:rsidRDefault="007219CA" w:rsidP="007219CA">
      <w:pPr>
        <w:numPr>
          <w:ilvl w:val="0"/>
          <w:numId w:val="14"/>
        </w:numPr>
        <w:rPr>
          <w:rFonts w:cs="Arial"/>
        </w:rPr>
      </w:pPr>
      <w:r w:rsidRPr="007219CA">
        <w:rPr>
          <w:rFonts w:cs="Arial"/>
        </w:rPr>
        <w:t>Risk taking behaviours – harm reduction and recovery</w:t>
      </w:r>
      <w:r w:rsidR="00343C44">
        <w:rPr>
          <w:rFonts w:cs="Arial"/>
        </w:rPr>
        <w:t>.</w:t>
      </w:r>
    </w:p>
    <w:p w:rsidR="007219CA" w:rsidRDefault="007219CA" w:rsidP="007219CA">
      <w:pPr>
        <w:rPr>
          <w:rFonts w:cs="Arial"/>
        </w:rPr>
      </w:pPr>
    </w:p>
    <w:p w:rsidR="007219CA" w:rsidRDefault="007219CA" w:rsidP="007219CA">
      <w:pPr>
        <w:rPr>
          <w:rFonts w:cs="Arial"/>
        </w:rPr>
      </w:pPr>
      <w:r>
        <w:rPr>
          <w:rFonts w:cs="Arial"/>
        </w:rPr>
        <w:t>Finally, Deb explained that the goal of the Health and Wellbeing Strategy was to narrow the gap in healthy life expectancy and finished her presentation with some suggestions for the priority outcomes for the Board as follows:</w:t>
      </w:r>
    </w:p>
    <w:p w:rsidR="007219CA" w:rsidRDefault="007219CA" w:rsidP="007219CA">
      <w:pPr>
        <w:rPr>
          <w:rFonts w:cs="Arial"/>
        </w:rPr>
      </w:pPr>
    </w:p>
    <w:p w:rsidR="007219CA" w:rsidRPr="007219CA" w:rsidRDefault="007219CA" w:rsidP="007219CA">
      <w:pPr>
        <w:numPr>
          <w:ilvl w:val="0"/>
          <w:numId w:val="17"/>
        </w:numPr>
        <w:rPr>
          <w:rFonts w:cs="Arial"/>
        </w:rPr>
      </w:pPr>
      <w:r w:rsidRPr="007219CA">
        <w:rPr>
          <w:rFonts w:cs="Arial"/>
        </w:rPr>
        <w:t>Improve maternal and infant health</w:t>
      </w:r>
      <w:r w:rsidR="00343C44">
        <w:rPr>
          <w:rFonts w:cs="Arial"/>
        </w:rPr>
        <w:t>.</w:t>
      </w:r>
    </w:p>
    <w:p w:rsidR="007219CA" w:rsidRPr="007219CA" w:rsidRDefault="007219CA" w:rsidP="007219CA">
      <w:pPr>
        <w:numPr>
          <w:ilvl w:val="0"/>
          <w:numId w:val="17"/>
        </w:numPr>
        <w:rPr>
          <w:rFonts w:cs="Arial"/>
        </w:rPr>
      </w:pPr>
      <w:r w:rsidRPr="007219CA">
        <w:rPr>
          <w:rFonts w:cs="Arial"/>
        </w:rPr>
        <w:t>Improve mental health and wellbeing</w:t>
      </w:r>
      <w:r w:rsidR="00343C44">
        <w:rPr>
          <w:rFonts w:cs="Arial"/>
        </w:rPr>
        <w:t>.</w:t>
      </w:r>
    </w:p>
    <w:p w:rsidR="007219CA" w:rsidRPr="007219CA" w:rsidRDefault="007219CA" w:rsidP="007219CA">
      <w:pPr>
        <w:numPr>
          <w:ilvl w:val="0"/>
          <w:numId w:val="17"/>
        </w:numPr>
        <w:rPr>
          <w:rFonts w:cs="Arial"/>
        </w:rPr>
      </w:pPr>
      <w:r w:rsidRPr="007219CA">
        <w:rPr>
          <w:rFonts w:cs="Arial"/>
        </w:rPr>
        <w:t>Reduce incidence and survival of long term conditions and support people be in control of their health</w:t>
      </w:r>
      <w:r w:rsidR="00343C44">
        <w:rPr>
          <w:rFonts w:cs="Arial"/>
        </w:rPr>
        <w:t>.</w:t>
      </w:r>
    </w:p>
    <w:p w:rsidR="007219CA" w:rsidRDefault="007219CA" w:rsidP="007219CA">
      <w:pPr>
        <w:rPr>
          <w:rFonts w:cs="Arial"/>
        </w:rPr>
      </w:pPr>
    </w:p>
    <w:p w:rsidR="007219CA" w:rsidRDefault="007219CA" w:rsidP="007219CA">
      <w:pPr>
        <w:rPr>
          <w:rFonts w:cs="Arial"/>
          <w:b/>
        </w:rPr>
      </w:pPr>
      <w:r>
        <w:rPr>
          <w:rFonts w:cs="Arial"/>
          <w:b/>
        </w:rPr>
        <w:t>Session 3 – Delivering our health and wellbeing priorities and Session 4 – How Should the Board operate within the new Lancashire Health System</w:t>
      </w:r>
    </w:p>
    <w:p w:rsidR="007219CA" w:rsidRDefault="007219CA" w:rsidP="007219CA">
      <w:pPr>
        <w:rPr>
          <w:rFonts w:cs="Arial"/>
          <w:b/>
        </w:rPr>
      </w:pPr>
    </w:p>
    <w:p w:rsidR="007219CA" w:rsidRDefault="007219CA" w:rsidP="007219CA">
      <w:pPr>
        <w:rPr>
          <w:rFonts w:cs="Arial"/>
        </w:rPr>
      </w:pPr>
      <w:r>
        <w:rPr>
          <w:rFonts w:cs="Arial"/>
        </w:rPr>
        <w:t xml:space="preserve">For both of these sessions Ian Roberts facilitated a group discussion on what priorities the Board should focus on </w:t>
      </w:r>
      <w:r w:rsidR="00244DAC">
        <w:rPr>
          <w:rFonts w:cs="Arial"/>
        </w:rPr>
        <w:t>and discussion about how the Board sees itself fitting into the new Lancashire Health System.</w:t>
      </w:r>
    </w:p>
    <w:p w:rsidR="00244DAC" w:rsidRDefault="00244DAC" w:rsidP="007219CA">
      <w:pPr>
        <w:rPr>
          <w:rFonts w:cs="Arial"/>
        </w:rPr>
      </w:pPr>
      <w:r>
        <w:rPr>
          <w:rFonts w:cs="Arial"/>
        </w:rPr>
        <w:br/>
        <w:t>Board members were split into three groups and were asked to group together suggestions for areas that the Board should focus on.  The results were as follows:</w:t>
      </w:r>
    </w:p>
    <w:p w:rsidR="00244DAC" w:rsidRDefault="00244DAC" w:rsidP="007219CA">
      <w:pPr>
        <w:rPr>
          <w:rFonts w:cs="Arial"/>
        </w:rPr>
      </w:pPr>
    </w:p>
    <w:p w:rsidR="00244DAC" w:rsidRDefault="00244DAC" w:rsidP="007219CA">
      <w:pPr>
        <w:rPr>
          <w:rFonts w:cs="Arial"/>
          <w:b/>
        </w:rPr>
      </w:pPr>
      <w:r>
        <w:rPr>
          <w:rFonts w:cs="Arial"/>
          <w:b/>
        </w:rPr>
        <w:t>Group 1</w:t>
      </w:r>
    </w:p>
    <w:p w:rsidR="00244DAC" w:rsidRDefault="00244DAC" w:rsidP="007219CA">
      <w:pPr>
        <w:rPr>
          <w:rFonts w:cs="Arial"/>
          <w:b/>
        </w:rPr>
      </w:pPr>
    </w:p>
    <w:p w:rsidR="00244DAC" w:rsidRPr="00244DAC" w:rsidRDefault="00244DAC" w:rsidP="00244DAC">
      <w:pPr>
        <w:pStyle w:val="ListParagraph"/>
        <w:numPr>
          <w:ilvl w:val="0"/>
          <w:numId w:val="10"/>
        </w:numPr>
        <w:spacing w:after="0" w:line="240" w:lineRule="auto"/>
        <w:ind w:left="714" w:hanging="357"/>
        <w:rPr>
          <w:rFonts w:ascii="Arial" w:hAnsi="Arial" w:cs="Arial"/>
          <w:sz w:val="24"/>
          <w:szCs w:val="24"/>
        </w:rPr>
      </w:pPr>
      <w:r w:rsidRPr="00244DAC">
        <w:rPr>
          <w:rFonts w:ascii="Arial" w:hAnsi="Arial" w:cs="Arial"/>
          <w:sz w:val="24"/>
          <w:szCs w:val="24"/>
        </w:rPr>
        <w:t>Alcohol Abuse and implications, such as Teenage Pregnancy, mother and child health.</w:t>
      </w:r>
    </w:p>
    <w:p w:rsidR="00244DAC" w:rsidRPr="00244DAC" w:rsidRDefault="00244DAC" w:rsidP="00244DAC">
      <w:pPr>
        <w:pStyle w:val="ListParagraph"/>
        <w:numPr>
          <w:ilvl w:val="0"/>
          <w:numId w:val="10"/>
        </w:numPr>
        <w:spacing w:after="0" w:line="240" w:lineRule="auto"/>
        <w:ind w:left="714" w:hanging="357"/>
        <w:rPr>
          <w:rFonts w:ascii="Arial" w:hAnsi="Arial" w:cs="Arial"/>
          <w:sz w:val="24"/>
          <w:szCs w:val="24"/>
        </w:rPr>
      </w:pPr>
      <w:r w:rsidRPr="00244DAC">
        <w:rPr>
          <w:rFonts w:ascii="Arial" w:hAnsi="Arial" w:cs="Arial"/>
          <w:sz w:val="24"/>
          <w:szCs w:val="24"/>
        </w:rPr>
        <w:lastRenderedPageBreak/>
        <w:t>Targeted Health checks including checks for dementia and target people living in rural areas.</w:t>
      </w:r>
    </w:p>
    <w:p w:rsidR="00244DAC" w:rsidRPr="00244DAC" w:rsidRDefault="00244DAC" w:rsidP="00244DAC">
      <w:pPr>
        <w:pStyle w:val="ListParagraph"/>
        <w:numPr>
          <w:ilvl w:val="0"/>
          <w:numId w:val="10"/>
        </w:numPr>
        <w:spacing w:after="0" w:line="240" w:lineRule="auto"/>
        <w:ind w:left="714" w:hanging="357"/>
        <w:rPr>
          <w:rFonts w:ascii="Arial" w:hAnsi="Arial" w:cs="Arial"/>
          <w:sz w:val="24"/>
          <w:szCs w:val="24"/>
        </w:rPr>
      </w:pPr>
      <w:r w:rsidRPr="00244DAC">
        <w:rPr>
          <w:rFonts w:ascii="Arial" w:hAnsi="Arial" w:cs="Arial"/>
          <w:sz w:val="24"/>
          <w:szCs w:val="24"/>
        </w:rPr>
        <w:t>Principal of more focus on early intervention.</w:t>
      </w:r>
    </w:p>
    <w:p w:rsidR="00244DAC" w:rsidRPr="00244DAC" w:rsidRDefault="00244DAC" w:rsidP="00244DAC">
      <w:pPr>
        <w:pStyle w:val="ListParagraph"/>
        <w:numPr>
          <w:ilvl w:val="0"/>
          <w:numId w:val="10"/>
        </w:numPr>
        <w:spacing w:after="0" w:line="240" w:lineRule="auto"/>
        <w:ind w:left="714" w:hanging="357"/>
        <w:rPr>
          <w:rFonts w:ascii="Arial" w:hAnsi="Arial" w:cs="Arial"/>
          <w:sz w:val="24"/>
          <w:szCs w:val="24"/>
        </w:rPr>
      </w:pPr>
      <w:r w:rsidRPr="00244DAC">
        <w:rPr>
          <w:rFonts w:ascii="Arial" w:hAnsi="Arial" w:cs="Arial"/>
          <w:sz w:val="24"/>
          <w:szCs w:val="24"/>
        </w:rPr>
        <w:t>Older people healthier living.</w:t>
      </w:r>
    </w:p>
    <w:p w:rsidR="00244DAC" w:rsidRPr="00244DAC" w:rsidRDefault="00244DAC" w:rsidP="00244DAC">
      <w:pPr>
        <w:pStyle w:val="ListParagraph"/>
        <w:numPr>
          <w:ilvl w:val="0"/>
          <w:numId w:val="10"/>
        </w:numPr>
        <w:spacing w:after="0" w:line="240" w:lineRule="auto"/>
        <w:ind w:left="714" w:hanging="357"/>
        <w:rPr>
          <w:rFonts w:ascii="Arial" w:hAnsi="Arial" w:cs="Arial"/>
          <w:sz w:val="24"/>
          <w:szCs w:val="24"/>
        </w:rPr>
      </w:pPr>
      <w:r w:rsidRPr="00244DAC">
        <w:rPr>
          <w:rFonts w:ascii="Arial" w:hAnsi="Arial" w:cs="Arial"/>
          <w:sz w:val="24"/>
          <w:szCs w:val="24"/>
        </w:rPr>
        <w:t>Listen to the voice of the people.</w:t>
      </w:r>
    </w:p>
    <w:p w:rsidR="00244DAC" w:rsidRPr="00244DAC" w:rsidRDefault="00244DAC" w:rsidP="00244DAC">
      <w:pPr>
        <w:rPr>
          <w:rFonts w:cs="Arial"/>
        </w:rPr>
      </w:pPr>
    </w:p>
    <w:p w:rsidR="007219CA" w:rsidRDefault="00244DAC" w:rsidP="007219CA">
      <w:pPr>
        <w:rPr>
          <w:rFonts w:cs="Arial"/>
          <w:b/>
        </w:rPr>
      </w:pPr>
      <w:r>
        <w:rPr>
          <w:rFonts w:cs="Arial"/>
          <w:b/>
        </w:rPr>
        <w:t>Group 2</w:t>
      </w:r>
    </w:p>
    <w:p w:rsidR="00244DAC" w:rsidRDefault="00244DAC" w:rsidP="007219CA">
      <w:pPr>
        <w:rPr>
          <w:rFonts w:cs="Arial"/>
          <w:b/>
        </w:rPr>
      </w:pPr>
    </w:p>
    <w:p w:rsidR="00244DAC" w:rsidRPr="00244DAC" w:rsidRDefault="00244DAC" w:rsidP="00244DAC">
      <w:pPr>
        <w:pStyle w:val="ListParagraph"/>
        <w:numPr>
          <w:ilvl w:val="0"/>
          <w:numId w:val="18"/>
        </w:numPr>
        <w:spacing w:after="0" w:line="240" w:lineRule="auto"/>
        <w:ind w:left="714" w:hanging="357"/>
        <w:rPr>
          <w:rFonts w:ascii="Arial" w:hAnsi="Arial" w:cs="Arial"/>
          <w:sz w:val="24"/>
          <w:szCs w:val="24"/>
        </w:rPr>
      </w:pPr>
      <w:r w:rsidRPr="00244DAC">
        <w:rPr>
          <w:rFonts w:ascii="Arial" w:hAnsi="Arial" w:cs="Arial"/>
          <w:sz w:val="24"/>
          <w:szCs w:val="24"/>
        </w:rPr>
        <w:t>Emotional Health and Wellbeing – develop more practical pathways.</w:t>
      </w:r>
    </w:p>
    <w:p w:rsidR="00244DAC" w:rsidRPr="00244DAC" w:rsidRDefault="00244DAC" w:rsidP="00244DAC">
      <w:pPr>
        <w:pStyle w:val="ListParagraph"/>
        <w:numPr>
          <w:ilvl w:val="0"/>
          <w:numId w:val="18"/>
        </w:numPr>
        <w:spacing w:after="0" w:line="240" w:lineRule="auto"/>
        <w:ind w:left="714" w:hanging="357"/>
        <w:rPr>
          <w:rFonts w:ascii="Arial" w:hAnsi="Arial" w:cs="Arial"/>
          <w:sz w:val="24"/>
          <w:szCs w:val="24"/>
        </w:rPr>
      </w:pPr>
      <w:r w:rsidRPr="00244DAC">
        <w:rPr>
          <w:rFonts w:ascii="Arial" w:hAnsi="Arial" w:cs="Arial"/>
          <w:sz w:val="24"/>
          <w:szCs w:val="24"/>
        </w:rPr>
        <w:t>How to develop priorities, evidence based.</w:t>
      </w:r>
    </w:p>
    <w:p w:rsidR="00244DAC" w:rsidRPr="00244DAC" w:rsidRDefault="00244DAC" w:rsidP="00244DAC">
      <w:pPr>
        <w:pStyle w:val="ListParagraph"/>
        <w:numPr>
          <w:ilvl w:val="0"/>
          <w:numId w:val="18"/>
        </w:numPr>
        <w:spacing w:after="0" w:line="240" w:lineRule="auto"/>
        <w:ind w:left="714" w:hanging="357"/>
        <w:rPr>
          <w:rFonts w:ascii="Arial" w:hAnsi="Arial" w:cs="Arial"/>
          <w:sz w:val="24"/>
          <w:szCs w:val="24"/>
        </w:rPr>
      </w:pPr>
      <w:r w:rsidRPr="00244DAC">
        <w:rPr>
          <w:rFonts w:ascii="Arial" w:hAnsi="Arial" w:cs="Arial"/>
          <w:sz w:val="24"/>
          <w:szCs w:val="24"/>
        </w:rPr>
        <w:t>Public engagement.</w:t>
      </w:r>
    </w:p>
    <w:p w:rsidR="00244DAC" w:rsidRPr="00244DAC" w:rsidRDefault="00244DAC" w:rsidP="00244DAC">
      <w:pPr>
        <w:pStyle w:val="ListParagraph"/>
        <w:numPr>
          <w:ilvl w:val="0"/>
          <w:numId w:val="18"/>
        </w:numPr>
        <w:spacing w:after="0" w:line="240" w:lineRule="auto"/>
        <w:ind w:left="714" w:hanging="357"/>
        <w:rPr>
          <w:rFonts w:ascii="Arial" w:hAnsi="Arial" w:cs="Arial"/>
          <w:sz w:val="24"/>
          <w:szCs w:val="24"/>
        </w:rPr>
      </w:pPr>
      <w:r w:rsidRPr="00244DAC">
        <w:rPr>
          <w:rFonts w:ascii="Arial" w:hAnsi="Arial" w:cs="Arial"/>
          <w:sz w:val="24"/>
          <w:szCs w:val="24"/>
        </w:rPr>
        <w:t>Balance between universal and targeted services, intensity to depend on level of need.</w:t>
      </w:r>
    </w:p>
    <w:p w:rsidR="00244DAC" w:rsidRPr="00244DAC" w:rsidRDefault="00244DAC" w:rsidP="00244DAC">
      <w:pPr>
        <w:pStyle w:val="ListParagraph"/>
        <w:numPr>
          <w:ilvl w:val="0"/>
          <w:numId w:val="18"/>
        </w:numPr>
        <w:spacing w:after="0" w:line="240" w:lineRule="auto"/>
        <w:ind w:left="714" w:hanging="357"/>
        <w:rPr>
          <w:rFonts w:ascii="Arial" w:hAnsi="Arial" w:cs="Arial"/>
          <w:sz w:val="24"/>
          <w:szCs w:val="24"/>
        </w:rPr>
      </w:pPr>
      <w:r w:rsidRPr="00244DAC">
        <w:rPr>
          <w:rFonts w:ascii="Arial" w:hAnsi="Arial" w:cs="Arial"/>
          <w:sz w:val="24"/>
          <w:szCs w:val="24"/>
        </w:rPr>
        <w:t>Domestic violence.</w:t>
      </w:r>
    </w:p>
    <w:p w:rsidR="00244DAC" w:rsidRPr="00244DAC" w:rsidRDefault="00244DAC" w:rsidP="00244DAC">
      <w:pPr>
        <w:pStyle w:val="ListParagraph"/>
        <w:numPr>
          <w:ilvl w:val="0"/>
          <w:numId w:val="18"/>
        </w:numPr>
        <w:spacing w:after="0" w:line="240" w:lineRule="auto"/>
        <w:ind w:left="714" w:hanging="357"/>
        <w:rPr>
          <w:rFonts w:ascii="Arial" w:hAnsi="Arial" w:cs="Arial"/>
          <w:sz w:val="24"/>
          <w:szCs w:val="24"/>
        </w:rPr>
      </w:pPr>
      <w:r w:rsidRPr="00244DAC">
        <w:rPr>
          <w:rFonts w:ascii="Arial" w:hAnsi="Arial" w:cs="Arial"/>
          <w:sz w:val="24"/>
          <w:szCs w:val="24"/>
        </w:rPr>
        <w:t>Governance and accountability.</w:t>
      </w:r>
    </w:p>
    <w:p w:rsidR="00244DAC" w:rsidRPr="00244DAC" w:rsidRDefault="00244DAC" w:rsidP="00244DAC">
      <w:pPr>
        <w:pStyle w:val="ListParagraph"/>
        <w:numPr>
          <w:ilvl w:val="0"/>
          <w:numId w:val="18"/>
        </w:numPr>
        <w:spacing w:after="0" w:line="240" w:lineRule="auto"/>
        <w:ind w:left="714" w:hanging="357"/>
        <w:rPr>
          <w:rFonts w:ascii="Arial" w:hAnsi="Arial" w:cs="Arial"/>
          <w:sz w:val="24"/>
          <w:szCs w:val="24"/>
        </w:rPr>
      </w:pPr>
      <w:r w:rsidRPr="00244DAC">
        <w:rPr>
          <w:rFonts w:ascii="Arial" w:hAnsi="Arial" w:cs="Arial"/>
          <w:sz w:val="24"/>
          <w:szCs w:val="24"/>
        </w:rPr>
        <w:t>Drugs and alcohol abuse.</w:t>
      </w:r>
    </w:p>
    <w:p w:rsidR="00244DAC" w:rsidRDefault="00244DAC" w:rsidP="00244DAC">
      <w:pPr>
        <w:pStyle w:val="ListParagraph"/>
        <w:numPr>
          <w:ilvl w:val="0"/>
          <w:numId w:val="18"/>
        </w:numPr>
        <w:spacing w:after="0" w:line="240" w:lineRule="auto"/>
        <w:ind w:left="714" w:hanging="357"/>
        <w:rPr>
          <w:rFonts w:ascii="Arial" w:hAnsi="Arial" w:cs="Arial"/>
          <w:sz w:val="24"/>
          <w:szCs w:val="24"/>
        </w:rPr>
      </w:pPr>
      <w:r w:rsidRPr="00244DAC">
        <w:rPr>
          <w:rFonts w:ascii="Arial" w:hAnsi="Arial" w:cs="Arial"/>
          <w:sz w:val="24"/>
          <w:szCs w:val="24"/>
        </w:rPr>
        <w:t>Early family wellbeing.</w:t>
      </w:r>
    </w:p>
    <w:p w:rsidR="00244DAC" w:rsidRPr="00244DAC" w:rsidRDefault="00244DAC" w:rsidP="00244DAC">
      <w:pPr>
        <w:pStyle w:val="ListParagraph"/>
        <w:numPr>
          <w:ilvl w:val="0"/>
          <w:numId w:val="18"/>
        </w:numPr>
        <w:spacing w:after="0" w:line="240" w:lineRule="auto"/>
        <w:ind w:left="714" w:hanging="357"/>
        <w:rPr>
          <w:rFonts w:ascii="Arial" w:hAnsi="Arial" w:cs="Arial"/>
          <w:sz w:val="24"/>
          <w:szCs w:val="24"/>
        </w:rPr>
      </w:pPr>
    </w:p>
    <w:p w:rsidR="00244DAC" w:rsidRPr="00244DAC" w:rsidRDefault="00244DAC" w:rsidP="00244DAC">
      <w:pPr>
        <w:rPr>
          <w:rFonts w:cs="Arial"/>
          <w:b/>
        </w:rPr>
      </w:pPr>
      <w:r w:rsidRPr="00244DAC">
        <w:rPr>
          <w:rFonts w:cs="Arial"/>
          <w:b/>
        </w:rPr>
        <w:t>Group 3</w:t>
      </w:r>
    </w:p>
    <w:p w:rsidR="00244DAC" w:rsidRDefault="00244DAC" w:rsidP="00244DAC">
      <w:pPr>
        <w:rPr>
          <w:rFonts w:cs="Arial"/>
        </w:rPr>
      </w:pPr>
    </w:p>
    <w:p w:rsidR="00244DAC" w:rsidRPr="00244DAC" w:rsidRDefault="00244DAC" w:rsidP="00244DAC">
      <w:pPr>
        <w:pStyle w:val="ListParagraph"/>
        <w:numPr>
          <w:ilvl w:val="0"/>
          <w:numId w:val="19"/>
        </w:numPr>
        <w:spacing w:after="0" w:line="240" w:lineRule="auto"/>
        <w:ind w:left="714" w:hanging="357"/>
        <w:rPr>
          <w:rFonts w:ascii="Arial" w:hAnsi="Arial" w:cs="Arial"/>
          <w:sz w:val="24"/>
          <w:szCs w:val="24"/>
        </w:rPr>
      </w:pPr>
      <w:r w:rsidRPr="00244DAC">
        <w:rPr>
          <w:rFonts w:ascii="Arial" w:hAnsi="Arial" w:cs="Arial"/>
          <w:sz w:val="24"/>
          <w:szCs w:val="24"/>
        </w:rPr>
        <w:t>Public engagement – people to take more responsibility.</w:t>
      </w:r>
    </w:p>
    <w:p w:rsidR="00244DAC" w:rsidRPr="00244DAC" w:rsidRDefault="00244DAC" w:rsidP="00244DAC">
      <w:pPr>
        <w:pStyle w:val="ListParagraph"/>
        <w:numPr>
          <w:ilvl w:val="0"/>
          <w:numId w:val="19"/>
        </w:numPr>
        <w:spacing w:after="0" w:line="240" w:lineRule="auto"/>
        <w:ind w:left="714" w:hanging="357"/>
        <w:rPr>
          <w:rFonts w:ascii="Arial" w:hAnsi="Arial" w:cs="Arial"/>
          <w:sz w:val="24"/>
          <w:szCs w:val="24"/>
        </w:rPr>
      </w:pPr>
      <w:r w:rsidRPr="00244DAC">
        <w:rPr>
          <w:rFonts w:ascii="Arial" w:hAnsi="Arial" w:cs="Arial"/>
          <w:sz w:val="24"/>
          <w:szCs w:val="24"/>
        </w:rPr>
        <w:t>Bring priorities together, identify key priorities once all brought together.</w:t>
      </w:r>
    </w:p>
    <w:p w:rsidR="00244DAC" w:rsidRPr="00244DAC" w:rsidRDefault="00244DAC" w:rsidP="00244DAC">
      <w:pPr>
        <w:pStyle w:val="ListParagraph"/>
        <w:numPr>
          <w:ilvl w:val="0"/>
          <w:numId w:val="19"/>
        </w:numPr>
        <w:spacing w:after="0" w:line="240" w:lineRule="auto"/>
        <w:ind w:left="714" w:hanging="357"/>
        <w:rPr>
          <w:rFonts w:ascii="Arial" w:hAnsi="Arial" w:cs="Arial"/>
          <w:sz w:val="24"/>
          <w:szCs w:val="24"/>
        </w:rPr>
      </w:pPr>
      <w:r w:rsidRPr="00244DAC">
        <w:rPr>
          <w:rFonts w:ascii="Arial" w:hAnsi="Arial" w:cs="Arial"/>
          <w:sz w:val="24"/>
          <w:szCs w:val="24"/>
        </w:rPr>
        <w:t>Resources limited, but let organisations lead where they have expertise.</w:t>
      </w:r>
    </w:p>
    <w:p w:rsidR="00244DAC" w:rsidRPr="00244DAC" w:rsidRDefault="00244DAC" w:rsidP="00244DAC">
      <w:pPr>
        <w:pStyle w:val="ListParagraph"/>
        <w:numPr>
          <w:ilvl w:val="0"/>
          <w:numId w:val="19"/>
        </w:numPr>
        <w:spacing w:after="0" w:line="240" w:lineRule="auto"/>
        <w:ind w:left="714" w:hanging="357"/>
        <w:rPr>
          <w:rFonts w:ascii="Arial" w:hAnsi="Arial" w:cs="Arial"/>
          <w:sz w:val="24"/>
          <w:szCs w:val="24"/>
        </w:rPr>
      </w:pPr>
      <w:r w:rsidRPr="00244DAC">
        <w:rPr>
          <w:rFonts w:ascii="Arial" w:hAnsi="Arial" w:cs="Arial"/>
          <w:sz w:val="24"/>
          <w:szCs w:val="24"/>
        </w:rPr>
        <w:t>Avoid unintentional consequences.</w:t>
      </w:r>
    </w:p>
    <w:p w:rsidR="00244DAC" w:rsidRPr="00244DAC" w:rsidRDefault="00244DAC" w:rsidP="00244DAC">
      <w:pPr>
        <w:pStyle w:val="ListParagraph"/>
        <w:numPr>
          <w:ilvl w:val="0"/>
          <w:numId w:val="19"/>
        </w:numPr>
        <w:spacing w:after="0" w:line="240" w:lineRule="auto"/>
        <w:ind w:left="714" w:hanging="357"/>
        <w:rPr>
          <w:rFonts w:ascii="Arial" w:hAnsi="Arial" w:cs="Arial"/>
          <w:sz w:val="24"/>
          <w:szCs w:val="24"/>
        </w:rPr>
      </w:pPr>
      <w:r w:rsidRPr="00244DAC">
        <w:rPr>
          <w:rFonts w:ascii="Arial" w:hAnsi="Arial" w:cs="Arial"/>
          <w:sz w:val="24"/>
          <w:szCs w:val="24"/>
        </w:rPr>
        <w:t>Alcohol abuse.</w:t>
      </w:r>
    </w:p>
    <w:p w:rsidR="00244DAC" w:rsidRDefault="00244DAC" w:rsidP="00244DAC">
      <w:pPr>
        <w:pStyle w:val="ListParagraph"/>
        <w:numPr>
          <w:ilvl w:val="0"/>
          <w:numId w:val="19"/>
        </w:numPr>
        <w:spacing w:after="0" w:line="240" w:lineRule="auto"/>
        <w:ind w:left="714" w:hanging="357"/>
        <w:rPr>
          <w:rFonts w:ascii="Arial" w:hAnsi="Arial" w:cs="Arial"/>
          <w:sz w:val="24"/>
          <w:szCs w:val="24"/>
        </w:rPr>
      </w:pPr>
      <w:r w:rsidRPr="00244DAC">
        <w:rPr>
          <w:rFonts w:ascii="Arial" w:hAnsi="Arial" w:cs="Arial"/>
          <w:sz w:val="24"/>
          <w:szCs w:val="24"/>
        </w:rPr>
        <w:t>End of life care.</w:t>
      </w:r>
    </w:p>
    <w:p w:rsidR="00244DAC" w:rsidRPr="00244DAC" w:rsidRDefault="00244DAC" w:rsidP="00244DAC">
      <w:pPr>
        <w:rPr>
          <w:rFonts w:cs="Arial"/>
        </w:rPr>
      </w:pPr>
    </w:p>
    <w:p w:rsidR="00244DAC" w:rsidRDefault="00244DAC" w:rsidP="00244DAC">
      <w:pPr>
        <w:rPr>
          <w:rFonts w:cs="Arial"/>
        </w:rPr>
      </w:pPr>
      <w:r>
        <w:rPr>
          <w:rFonts w:cs="Arial"/>
        </w:rPr>
        <w:t>Board members also made some suggestions for engagement, it was suggested t</w:t>
      </w:r>
      <w:r w:rsidR="00343C44">
        <w:rPr>
          <w:rFonts w:cs="Arial"/>
        </w:rPr>
        <w:t>hat Third Sector Lancashire could be utilised along with the Youth Councils and social media to engage with children and young people.</w:t>
      </w:r>
    </w:p>
    <w:p w:rsidR="00343C44" w:rsidRDefault="00343C44" w:rsidP="00244DAC">
      <w:pPr>
        <w:rPr>
          <w:rFonts w:cs="Arial"/>
        </w:rPr>
      </w:pPr>
    </w:p>
    <w:p w:rsidR="00343C44" w:rsidRDefault="00343C44" w:rsidP="00244DAC">
      <w:pPr>
        <w:rPr>
          <w:rFonts w:cs="Arial"/>
          <w:b/>
        </w:rPr>
      </w:pPr>
      <w:r>
        <w:rPr>
          <w:rFonts w:cs="Arial"/>
          <w:b/>
        </w:rPr>
        <w:t>National and local updated for the Board</w:t>
      </w:r>
    </w:p>
    <w:p w:rsidR="00343C44" w:rsidRDefault="00343C44" w:rsidP="00244DAC">
      <w:pPr>
        <w:rPr>
          <w:rFonts w:cs="Arial"/>
          <w:b/>
        </w:rPr>
      </w:pPr>
    </w:p>
    <w:p w:rsidR="00343C44" w:rsidRDefault="00343C44" w:rsidP="00244DAC">
      <w:pPr>
        <w:rPr>
          <w:rFonts w:cs="Arial"/>
        </w:rPr>
      </w:pPr>
      <w:r>
        <w:rPr>
          <w:rFonts w:cs="Arial"/>
        </w:rPr>
        <w:t>None noted.</w:t>
      </w:r>
    </w:p>
    <w:p w:rsidR="00343C44" w:rsidRDefault="00343C44" w:rsidP="00244DAC">
      <w:pPr>
        <w:rPr>
          <w:rFonts w:cs="Arial"/>
        </w:rPr>
      </w:pPr>
    </w:p>
    <w:p w:rsidR="00343C44" w:rsidRPr="00711803" w:rsidRDefault="00343C44" w:rsidP="00244DAC">
      <w:pPr>
        <w:rPr>
          <w:rFonts w:cs="Arial"/>
          <w:b/>
        </w:rPr>
      </w:pPr>
      <w:r w:rsidRPr="00711803">
        <w:rPr>
          <w:rFonts w:cs="Arial"/>
          <w:b/>
        </w:rPr>
        <w:t>Minutes of the Meeting held on 25 January 2012</w:t>
      </w:r>
    </w:p>
    <w:p w:rsidR="00343C44" w:rsidRDefault="00343C44" w:rsidP="00244DAC">
      <w:pPr>
        <w:rPr>
          <w:rFonts w:cs="Arial"/>
        </w:rPr>
      </w:pPr>
    </w:p>
    <w:p w:rsidR="00343C44" w:rsidRDefault="00343C44" w:rsidP="00244DAC">
      <w:pPr>
        <w:rPr>
          <w:rFonts w:cs="Arial"/>
        </w:rPr>
      </w:pPr>
      <w:r>
        <w:rPr>
          <w:rFonts w:cs="Arial"/>
        </w:rPr>
        <w:t>Were agreed as an accurate record.</w:t>
      </w:r>
    </w:p>
    <w:p w:rsidR="00343C44" w:rsidRDefault="00343C44" w:rsidP="00244DAC">
      <w:pPr>
        <w:rPr>
          <w:rFonts w:cs="Arial"/>
        </w:rPr>
      </w:pPr>
    </w:p>
    <w:p w:rsidR="00343C44" w:rsidRPr="00711803" w:rsidRDefault="00343C44" w:rsidP="00244DAC">
      <w:pPr>
        <w:rPr>
          <w:rFonts w:cs="Arial"/>
          <w:b/>
        </w:rPr>
      </w:pPr>
      <w:r w:rsidRPr="00711803">
        <w:rPr>
          <w:rFonts w:cs="Arial"/>
          <w:b/>
        </w:rPr>
        <w:t>Appointment of additional Clinical Commissioning Group Representatives</w:t>
      </w:r>
    </w:p>
    <w:p w:rsidR="00343C44" w:rsidRDefault="00343C44" w:rsidP="00244DAC">
      <w:pPr>
        <w:rPr>
          <w:rFonts w:cs="Arial"/>
        </w:rPr>
      </w:pPr>
    </w:p>
    <w:p w:rsidR="00343C44" w:rsidRPr="00343C44" w:rsidRDefault="00343C44" w:rsidP="00244DAC">
      <w:pPr>
        <w:rPr>
          <w:rFonts w:cs="Arial"/>
        </w:rPr>
      </w:pPr>
      <w:r>
        <w:rPr>
          <w:rFonts w:cs="Arial"/>
        </w:rPr>
        <w:t>The Board noted the appointment of representatives of the Preston, Fylde and Wyre and West Lancashire Clinical Commissioning Groups and the consequential amendment to the Shadow Board's terms of reference.  It was also noted that Dr Simon Frampton has replaced Dr John Caine as the West Lancashire CCG representative.</w:t>
      </w:r>
    </w:p>
    <w:p w:rsidR="003677B6" w:rsidRDefault="003677B6" w:rsidP="00F669FF">
      <w:pPr>
        <w:jc w:val="both"/>
      </w:pPr>
    </w:p>
    <w:p w:rsidR="00817166" w:rsidRDefault="00817166" w:rsidP="00F669FF">
      <w:pPr>
        <w:jc w:val="both"/>
      </w:pPr>
    </w:p>
    <w:p w:rsidR="003E07F5" w:rsidRDefault="003E07F5" w:rsidP="00F669FF">
      <w:pPr>
        <w:jc w:val="both"/>
      </w:pPr>
    </w:p>
    <w:p w:rsidR="003E07F5" w:rsidRDefault="003E07F5" w:rsidP="00F669FF">
      <w:pPr>
        <w:jc w:val="both"/>
      </w:pPr>
    </w:p>
    <w:p w:rsidR="003E07F5" w:rsidRDefault="003E07F5" w:rsidP="00F669FF">
      <w:pPr>
        <w:jc w:val="both"/>
      </w:pPr>
    </w:p>
    <w:p w:rsidR="00817166" w:rsidRDefault="00817166" w:rsidP="00817166">
      <w:pPr>
        <w:jc w:val="right"/>
      </w:pPr>
      <w:r>
        <w:t>I</w:t>
      </w:r>
      <w:r w:rsidR="00C3081D">
        <w:t xml:space="preserve"> M</w:t>
      </w:r>
      <w:r>
        <w:t xml:space="preserve"> Fisher</w:t>
      </w:r>
    </w:p>
    <w:p w:rsidR="00817166" w:rsidRDefault="00817166" w:rsidP="00817166">
      <w:pPr>
        <w:jc w:val="right"/>
      </w:pPr>
      <w:r>
        <w:t>County Secretary and Solicitor</w:t>
      </w:r>
    </w:p>
    <w:p w:rsidR="003E07F5" w:rsidRDefault="003E07F5" w:rsidP="00F669FF">
      <w:pPr>
        <w:rPr>
          <w:rFonts w:cs="Arial"/>
        </w:rPr>
      </w:pPr>
    </w:p>
    <w:p w:rsidR="003E07F5" w:rsidRDefault="00C3081D" w:rsidP="00F669FF">
      <w:pPr>
        <w:rPr>
          <w:rFonts w:cs="Arial"/>
        </w:rPr>
      </w:pPr>
      <w:r>
        <w:rPr>
          <w:rFonts w:cs="Arial"/>
        </w:rPr>
        <w:t xml:space="preserve">County Hall, </w:t>
      </w:r>
    </w:p>
    <w:p w:rsidR="00541234" w:rsidRPr="00F669FF" w:rsidRDefault="00C3081D" w:rsidP="00F669FF">
      <w:pPr>
        <w:rPr>
          <w:rFonts w:cs="Arial"/>
        </w:rPr>
      </w:pPr>
      <w:r>
        <w:rPr>
          <w:rFonts w:cs="Arial"/>
        </w:rPr>
        <w:t>Preston</w:t>
      </w:r>
    </w:p>
    <w:p w:rsidR="00541234" w:rsidRPr="00541234" w:rsidRDefault="00541234" w:rsidP="00541234">
      <w:pPr>
        <w:rPr>
          <w:vanish/>
        </w:rPr>
      </w:pPr>
    </w:p>
    <w:sectPr w:rsidR="00541234" w:rsidRPr="00541234" w:rsidSect="003C689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44" w:rsidRDefault="00343C44" w:rsidP="00323BBD">
      <w:r>
        <w:separator/>
      </w:r>
    </w:p>
  </w:endnote>
  <w:endnote w:type="continuationSeparator" w:id="0">
    <w:p w:rsidR="00343C44" w:rsidRDefault="00343C44" w:rsidP="00323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44" w:rsidRDefault="00343C44">
    <w:pPr>
      <w:pStyle w:val="Footer"/>
      <w:jc w:val="center"/>
    </w:pPr>
  </w:p>
  <w:p w:rsidR="00343C44" w:rsidRDefault="00343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44" w:rsidRDefault="00343C44" w:rsidP="00323BBD">
      <w:r>
        <w:separator/>
      </w:r>
    </w:p>
  </w:footnote>
  <w:footnote w:type="continuationSeparator" w:id="0">
    <w:p w:rsidR="00343C44" w:rsidRDefault="00343C44" w:rsidP="00323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A8A"/>
    <w:multiLevelType w:val="hybridMultilevel"/>
    <w:tmpl w:val="17E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D205A"/>
    <w:multiLevelType w:val="hybridMultilevel"/>
    <w:tmpl w:val="FC724390"/>
    <w:lvl w:ilvl="0" w:tplc="C234DB9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11B5C35"/>
    <w:multiLevelType w:val="hybridMultilevel"/>
    <w:tmpl w:val="F138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043C5"/>
    <w:multiLevelType w:val="hybridMultilevel"/>
    <w:tmpl w:val="4DB2F63C"/>
    <w:lvl w:ilvl="0" w:tplc="EC1ED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10A53"/>
    <w:multiLevelType w:val="hybridMultilevel"/>
    <w:tmpl w:val="71A8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8F37D8"/>
    <w:multiLevelType w:val="hybridMultilevel"/>
    <w:tmpl w:val="28BE8E92"/>
    <w:lvl w:ilvl="0" w:tplc="20968650">
      <w:start w:val="1"/>
      <w:numFmt w:val="bullet"/>
      <w:lvlText w:val="•"/>
      <w:lvlJc w:val="left"/>
      <w:pPr>
        <w:tabs>
          <w:tab w:val="num" w:pos="720"/>
        </w:tabs>
        <w:ind w:left="720" w:hanging="360"/>
      </w:pPr>
      <w:rPr>
        <w:rFonts w:ascii="Arial" w:hAnsi="Arial" w:hint="default"/>
      </w:rPr>
    </w:lvl>
    <w:lvl w:ilvl="1" w:tplc="1A70B458" w:tentative="1">
      <w:start w:val="1"/>
      <w:numFmt w:val="bullet"/>
      <w:lvlText w:val="•"/>
      <w:lvlJc w:val="left"/>
      <w:pPr>
        <w:tabs>
          <w:tab w:val="num" w:pos="1440"/>
        </w:tabs>
        <w:ind w:left="1440" w:hanging="360"/>
      </w:pPr>
      <w:rPr>
        <w:rFonts w:ascii="Arial" w:hAnsi="Arial" w:hint="default"/>
      </w:rPr>
    </w:lvl>
    <w:lvl w:ilvl="2" w:tplc="12AEFD58" w:tentative="1">
      <w:start w:val="1"/>
      <w:numFmt w:val="bullet"/>
      <w:lvlText w:val="•"/>
      <w:lvlJc w:val="left"/>
      <w:pPr>
        <w:tabs>
          <w:tab w:val="num" w:pos="2160"/>
        </w:tabs>
        <w:ind w:left="2160" w:hanging="360"/>
      </w:pPr>
      <w:rPr>
        <w:rFonts w:ascii="Arial" w:hAnsi="Arial" w:hint="default"/>
      </w:rPr>
    </w:lvl>
    <w:lvl w:ilvl="3" w:tplc="A6AA3A46" w:tentative="1">
      <w:start w:val="1"/>
      <w:numFmt w:val="bullet"/>
      <w:lvlText w:val="•"/>
      <w:lvlJc w:val="left"/>
      <w:pPr>
        <w:tabs>
          <w:tab w:val="num" w:pos="2880"/>
        </w:tabs>
        <w:ind w:left="2880" w:hanging="360"/>
      </w:pPr>
      <w:rPr>
        <w:rFonts w:ascii="Arial" w:hAnsi="Arial" w:hint="default"/>
      </w:rPr>
    </w:lvl>
    <w:lvl w:ilvl="4" w:tplc="13C6DABE" w:tentative="1">
      <w:start w:val="1"/>
      <w:numFmt w:val="bullet"/>
      <w:lvlText w:val="•"/>
      <w:lvlJc w:val="left"/>
      <w:pPr>
        <w:tabs>
          <w:tab w:val="num" w:pos="3600"/>
        </w:tabs>
        <w:ind w:left="3600" w:hanging="360"/>
      </w:pPr>
      <w:rPr>
        <w:rFonts w:ascii="Arial" w:hAnsi="Arial" w:hint="default"/>
      </w:rPr>
    </w:lvl>
    <w:lvl w:ilvl="5" w:tplc="53EA9092" w:tentative="1">
      <w:start w:val="1"/>
      <w:numFmt w:val="bullet"/>
      <w:lvlText w:val="•"/>
      <w:lvlJc w:val="left"/>
      <w:pPr>
        <w:tabs>
          <w:tab w:val="num" w:pos="4320"/>
        </w:tabs>
        <w:ind w:left="4320" w:hanging="360"/>
      </w:pPr>
      <w:rPr>
        <w:rFonts w:ascii="Arial" w:hAnsi="Arial" w:hint="default"/>
      </w:rPr>
    </w:lvl>
    <w:lvl w:ilvl="6" w:tplc="9A08AF98" w:tentative="1">
      <w:start w:val="1"/>
      <w:numFmt w:val="bullet"/>
      <w:lvlText w:val="•"/>
      <w:lvlJc w:val="left"/>
      <w:pPr>
        <w:tabs>
          <w:tab w:val="num" w:pos="5040"/>
        </w:tabs>
        <w:ind w:left="5040" w:hanging="360"/>
      </w:pPr>
      <w:rPr>
        <w:rFonts w:ascii="Arial" w:hAnsi="Arial" w:hint="default"/>
      </w:rPr>
    </w:lvl>
    <w:lvl w:ilvl="7" w:tplc="EC7E1BD6" w:tentative="1">
      <w:start w:val="1"/>
      <w:numFmt w:val="bullet"/>
      <w:lvlText w:val="•"/>
      <w:lvlJc w:val="left"/>
      <w:pPr>
        <w:tabs>
          <w:tab w:val="num" w:pos="5760"/>
        </w:tabs>
        <w:ind w:left="5760" w:hanging="360"/>
      </w:pPr>
      <w:rPr>
        <w:rFonts w:ascii="Arial" w:hAnsi="Arial" w:hint="default"/>
      </w:rPr>
    </w:lvl>
    <w:lvl w:ilvl="8" w:tplc="69684644" w:tentative="1">
      <w:start w:val="1"/>
      <w:numFmt w:val="bullet"/>
      <w:lvlText w:val="•"/>
      <w:lvlJc w:val="left"/>
      <w:pPr>
        <w:tabs>
          <w:tab w:val="num" w:pos="6480"/>
        </w:tabs>
        <w:ind w:left="6480" w:hanging="360"/>
      </w:pPr>
      <w:rPr>
        <w:rFonts w:ascii="Arial" w:hAnsi="Arial" w:hint="default"/>
      </w:rPr>
    </w:lvl>
  </w:abstractNum>
  <w:abstractNum w:abstractNumId="7">
    <w:nsid w:val="26DF71BD"/>
    <w:multiLevelType w:val="hybridMultilevel"/>
    <w:tmpl w:val="81528954"/>
    <w:lvl w:ilvl="0" w:tplc="F8743D40">
      <w:start w:val="1"/>
      <w:numFmt w:val="bullet"/>
      <w:lvlText w:val="•"/>
      <w:lvlJc w:val="left"/>
      <w:pPr>
        <w:tabs>
          <w:tab w:val="num" w:pos="720"/>
        </w:tabs>
        <w:ind w:left="720" w:hanging="360"/>
      </w:pPr>
      <w:rPr>
        <w:rFonts w:ascii="Times New Roman" w:hAnsi="Times New Roman" w:hint="default"/>
      </w:rPr>
    </w:lvl>
    <w:lvl w:ilvl="1" w:tplc="32EA9854" w:tentative="1">
      <w:start w:val="1"/>
      <w:numFmt w:val="bullet"/>
      <w:lvlText w:val="•"/>
      <w:lvlJc w:val="left"/>
      <w:pPr>
        <w:tabs>
          <w:tab w:val="num" w:pos="1440"/>
        </w:tabs>
        <w:ind w:left="1440" w:hanging="360"/>
      </w:pPr>
      <w:rPr>
        <w:rFonts w:ascii="Times New Roman" w:hAnsi="Times New Roman" w:hint="default"/>
      </w:rPr>
    </w:lvl>
    <w:lvl w:ilvl="2" w:tplc="564E7CF2" w:tentative="1">
      <w:start w:val="1"/>
      <w:numFmt w:val="bullet"/>
      <w:lvlText w:val="•"/>
      <w:lvlJc w:val="left"/>
      <w:pPr>
        <w:tabs>
          <w:tab w:val="num" w:pos="2160"/>
        </w:tabs>
        <w:ind w:left="2160" w:hanging="360"/>
      </w:pPr>
      <w:rPr>
        <w:rFonts w:ascii="Times New Roman" w:hAnsi="Times New Roman" w:hint="default"/>
      </w:rPr>
    </w:lvl>
    <w:lvl w:ilvl="3" w:tplc="B52CF8A4" w:tentative="1">
      <w:start w:val="1"/>
      <w:numFmt w:val="bullet"/>
      <w:lvlText w:val="•"/>
      <w:lvlJc w:val="left"/>
      <w:pPr>
        <w:tabs>
          <w:tab w:val="num" w:pos="2880"/>
        </w:tabs>
        <w:ind w:left="2880" w:hanging="360"/>
      </w:pPr>
      <w:rPr>
        <w:rFonts w:ascii="Times New Roman" w:hAnsi="Times New Roman" w:hint="default"/>
      </w:rPr>
    </w:lvl>
    <w:lvl w:ilvl="4" w:tplc="71F2C5E6" w:tentative="1">
      <w:start w:val="1"/>
      <w:numFmt w:val="bullet"/>
      <w:lvlText w:val="•"/>
      <w:lvlJc w:val="left"/>
      <w:pPr>
        <w:tabs>
          <w:tab w:val="num" w:pos="3600"/>
        </w:tabs>
        <w:ind w:left="3600" w:hanging="360"/>
      </w:pPr>
      <w:rPr>
        <w:rFonts w:ascii="Times New Roman" w:hAnsi="Times New Roman" w:hint="default"/>
      </w:rPr>
    </w:lvl>
    <w:lvl w:ilvl="5" w:tplc="AF586F54" w:tentative="1">
      <w:start w:val="1"/>
      <w:numFmt w:val="bullet"/>
      <w:lvlText w:val="•"/>
      <w:lvlJc w:val="left"/>
      <w:pPr>
        <w:tabs>
          <w:tab w:val="num" w:pos="4320"/>
        </w:tabs>
        <w:ind w:left="4320" w:hanging="360"/>
      </w:pPr>
      <w:rPr>
        <w:rFonts w:ascii="Times New Roman" w:hAnsi="Times New Roman" w:hint="default"/>
      </w:rPr>
    </w:lvl>
    <w:lvl w:ilvl="6" w:tplc="5E9CE752" w:tentative="1">
      <w:start w:val="1"/>
      <w:numFmt w:val="bullet"/>
      <w:lvlText w:val="•"/>
      <w:lvlJc w:val="left"/>
      <w:pPr>
        <w:tabs>
          <w:tab w:val="num" w:pos="5040"/>
        </w:tabs>
        <w:ind w:left="5040" w:hanging="360"/>
      </w:pPr>
      <w:rPr>
        <w:rFonts w:ascii="Times New Roman" w:hAnsi="Times New Roman" w:hint="default"/>
      </w:rPr>
    </w:lvl>
    <w:lvl w:ilvl="7" w:tplc="D0F4A702" w:tentative="1">
      <w:start w:val="1"/>
      <w:numFmt w:val="bullet"/>
      <w:lvlText w:val="•"/>
      <w:lvlJc w:val="left"/>
      <w:pPr>
        <w:tabs>
          <w:tab w:val="num" w:pos="5760"/>
        </w:tabs>
        <w:ind w:left="5760" w:hanging="360"/>
      </w:pPr>
      <w:rPr>
        <w:rFonts w:ascii="Times New Roman" w:hAnsi="Times New Roman" w:hint="default"/>
      </w:rPr>
    </w:lvl>
    <w:lvl w:ilvl="8" w:tplc="A3323F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C15113"/>
    <w:multiLevelType w:val="hybridMultilevel"/>
    <w:tmpl w:val="F2B6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D25AA6"/>
    <w:multiLevelType w:val="hybridMultilevel"/>
    <w:tmpl w:val="B00676F2"/>
    <w:lvl w:ilvl="0" w:tplc="7C08C4AE">
      <w:start w:val="1"/>
      <w:numFmt w:val="bullet"/>
      <w:lvlText w:val="•"/>
      <w:lvlJc w:val="left"/>
      <w:pPr>
        <w:tabs>
          <w:tab w:val="num" w:pos="720"/>
        </w:tabs>
        <w:ind w:left="720" w:hanging="360"/>
      </w:pPr>
      <w:rPr>
        <w:rFonts w:ascii="Times New Roman" w:hAnsi="Times New Roman" w:hint="default"/>
      </w:rPr>
    </w:lvl>
    <w:lvl w:ilvl="1" w:tplc="BF106CE2" w:tentative="1">
      <w:start w:val="1"/>
      <w:numFmt w:val="bullet"/>
      <w:lvlText w:val="•"/>
      <w:lvlJc w:val="left"/>
      <w:pPr>
        <w:tabs>
          <w:tab w:val="num" w:pos="1440"/>
        </w:tabs>
        <w:ind w:left="1440" w:hanging="360"/>
      </w:pPr>
      <w:rPr>
        <w:rFonts w:ascii="Times New Roman" w:hAnsi="Times New Roman" w:hint="default"/>
      </w:rPr>
    </w:lvl>
    <w:lvl w:ilvl="2" w:tplc="8C9CB758" w:tentative="1">
      <w:start w:val="1"/>
      <w:numFmt w:val="bullet"/>
      <w:lvlText w:val="•"/>
      <w:lvlJc w:val="left"/>
      <w:pPr>
        <w:tabs>
          <w:tab w:val="num" w:pos="2160"/>
        </w:tabs>
        <w:ind w:left="2160" w:hanging="360"/>
      </w:pPr>
      <w:rPr>
        <w:rFonts w:ascii="Times New Roman" w:hAnsi="Times New Roman" w:hint="default"/>
      </w:rPr>
    </w:lvl>
    <w:lvl w:ilvl="3" w:tplc="3196900E" w:tentative="1">
      <w:start w:val="1"/>
      <w:numFmt w:val="bullet"/>
      <w:lvlText w:val="•"/>
      <w:lvlJc w:val="left"/>
      <w:pPr>
        <w:tabs>
          <w:tab w:val="num" w:pos="2880"/>
        </w:tabs>
        <w:ind w:left="2880" w:hanging="360"/>
      </w:pPr>
      <w:rPr>
        <w:rFonts w:ascii="Times New Roman" w:hAnsi="Times New Roman" w:hint="default"/>
      </w:rPr>
    </w:lvl>
    <w:lvl w:ilvl="4" w:tplc="FC608412" w:tentative="1">
      <w:start w:val="1"/>
      <w:numFmt w:val="bullet"/>
      <w:lvlText w:val="•"/>
      <w:lvlJc w:val="left"/>
      <w:pPr>
        <w:tabs>
          <w:tab w:val="num" w:pos="3600"/>
        </w:tabs>
        <w:ind w:left="3600" w:hanging="360"/>
      </w:pPr>
      <w:rPr>
        <w:rFonts w:ascii="Times New Roman" w:hAnsi="Times New Roman" w:hint="default"/>
      </w:rPr>
    </w:lvl>
    <w:lvl w:ilvl="5" w:tplc="108AE49C" w:tentative="1">
      <w:start w:val="1"/>
      <w:numFmt w:val="bullet"/>
      <w:lvlText w:val="•"/>
      <w:lvlJc w:val="left"/>
      <w:pPr>
        <w:tabs>
          <w:tab w:val="num" w:pos="4320"/>
        </w:tabs>
        <w:ind w:left="4320" w:hanging="360"/>
      </w:pPr>
      <w:rPr>
        <w:rFonts w:ascii="Times New Roman" w:hAnsi="Times New Roman" w:hint="default"/>
      </w:rPr>
    </w:lvl>
    <w:lvl w:ilvl="6" w:tplc="C9B82CFE" w:tentative="1">
      <w:start w:val="1"/>
      <w:numFmt w:val="bullet"/>
      <w:lvlText w:val="•"/>
      <w:lvlJc w:val="left"/>
      <w:pPr>
        <w:tabs>
          <w:tab w:val="num" w:pos="5040"/>
        </w:tabs>
        <w:ind w:left="5040" w:hanging="360"/>
      </w:pPr>
      <w:rPr>
        <w:rFonts w:ascii="Times New Roman" w:hAnsi="Times New Roman" w:hint="default"/>
      </w:rPr>
    </w:lvl>
    <w:lvl w:ilvl="7" w:tplc="786065D6" w:tentative="1">
      <w:start w:val="1"/>
      <w:numFmt w:val="bullet"/>
      <w:lvlText w:val="•"/>
      <w:lvlJc w:val="left"/>
      <w:pPr>
        <w:tabs>
          <w:tab w:val="num" w:pos="5760"/>
        </w:tabs>
        <w:ind w:left="5760" w:hanging="360"/>
      </w:pPr>
      <w:rPr>
        <w:rFonts w:ascii="Times New Roman" w:hAnsi="Times New Roman" w:hint="default"/>
      </w:rPr>
    </w:lvl>
    <w:lvl w:ilvl="8" w:tplc="30022F3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342D3E"/>
    <w:multiLevelType w:val="hybridMultilevel"/>
    <w:tmpl w:val="A342B5EE"/>
    <w:lvl w:ilvl="0" w:tplc="E000FC7C">
      <w:start w:val="1"/>
      <w:numFmt w:val="bullet"/>
      <w:lvlText w:val=""/>
      <w:lvlJc w:val="left"/>
      <w:pPr>
        <w:tabs>
          <w:tab w:val="num" w:pos="720"/>
        </w:tabs>
        <w:ind w:left="720" w:hanging="360"/>
      </w:pPr>
      <w:rPr>
        <w:rFonts w:ascii="Wingdings 2" w:hAnsi="Wingdings 2" w:hint="default"/>
      </w:rPr>
    </w:lvl>
    <w:lvl w:ilvl="1" w:tplc="DFB4889C" w:tentative="1">
      <w:start w:val="1"/>
      <w:numFmt w:val="bullet"/>
      <w:lvlText w:val=""/>
      <w:lvlJc w:val="left"/>
      <w:pPr>
        <w:tabs>
          <w:tab w:val="num" w:pos="1440"/>
        </w:tabs>
        <w:ind w:left="1440" w:hanging="360"/>
      </w:pPr>
      <w:rPr>
        <w:rFonts w:ascii="Wingdings 2" w:hAnsi="Wingdings 2" w:hint="default"/>
      </w:rPr>
    </w:lvl>
    <w:lvl w:ilvl="2" w:tplc="5EF4172E" w:tentative="1">
      <w:start w:val="1"/>
      <w:numFmt w:val="bullet"/>
      <w:lvlText w:val=""/>
      <w:lvlJc w:val="left"/>
      <w:pPr>
        <w:tabs>
          <w:tab w:val="num" w:pos="2160"/>
        </w:tabs>
        <w:ind w:left="2160" w:hanging="360"/>
      </w:pPr>
      <w:rPr>
        <w:rFonts w:ascii="Wingdings 2" w:hAnsi="Wingdings 2" w:hint="default"/>
      </w:rPr>
    </w:lvl>
    <w:lvl w:ilvl="3" w:tplc="839C5992" w:tentative="1">
      <w:start w:val="1"/>
      <w:numFmt w:val="bullet"/>
      <w:lvlText w:val=""/>
      <w:lvlJc w:val="left"/>
      <w:pPr>
        <w:tabs>
          <w:tab w:val="num" w:pos="2880"/>
        </w:tabs>
        <w:ind w:left="2880" w:hanging="360"/>
      </w:pPr>
      <w:rPr>
        <w:rFonts w:ascii="Wingdings 2" w:hAnsi="Wingdings 2" w:hint="default"/>
      </w:rPr>
    </w:lvl>
    <w:lvl w:ilvl="4" w:tplc="9404FFCC" w:tentative="1">
      <w:start w:val="1"/>
      <w:numFmt w:val="bullet"/>
      <w:lvlText w:val=""/>
      <w:lvlJc w:val="left"/>
      <w:pPr>
        <w:tabs>
          <w:tab w:val="num" w:pos="3600"/>
        </w:tabs>
        <w:ind w:left="3600" w:hanging="360"/>
      </w:pPr>
      <w:rPr>
        <w:rFonts w:ascii="Wingdings 2" w:hAnsi="Wingdings 2" w:hint="default"/>
      </w:rPr>
    </w:lvl>
    <w:lvl w:ilvl="5" w:tplc="DA4424C4" w:tentative="1">
      <w:start w:val="1"/>
      <w:numFmt w:val="bullet"/>
      <w:lvlText w:val=""/>
      <w:lvlJc w:val="left"/>
      <w:pPr>
        <w:tabs>
          <w:tab w:val="num" w:pos="4320"/>
        </w:tabs>
        <w:ind w:left="4320" w:hanging="360"/>
      </w:pPr>
      <w:rPr>
        <w:rFonts w:ascii="Wingdings 2" w:hAnsi="Wingdings 2" w:hint="default"/>
      </w:rPr>
    </w:lvl>
    <w:lvl w:ilvl="6" w:tplc="F1807A60" w:tentative="1">
      <w:start w:val="1"/>
      <w:numFmt w:val="bullet"/>
      <w:lvlText w:val=""/>
      <w:lvlJc w:val="left"/>
      <w:pPr>
        <w:tabs>
          <w:tab w:val="num" w:pos="5040"/>
        </w:tabs>
        <w:ind w:left="5040" w:hanging="360"/>
      </w:pPr>
      <w:rPr>
        <w:rFonts w:ascii="Wingdings 2" w:hAnsi="Wingdings 2" w:hint="default"/>
      </w:rPr>
    </w:lvl>
    <w:lvl w:ilvl="7" w:tplc="40626464" w:tentative="1">
      <w:start w:val="1"/>
      <w:numFmt w:val="bullet"/>
      <w:lvlText w:val=""/>
      <w:lvlJc w:val="left"/>
      <w:pPr>
        <w:tabs>
          <w:tab w:val="num" w:pos="5760"/>
        </w:tabs>
        <w:ind w:left="5760" w:hanging="360"/>
      </w:pPr>
      <w:rPr>
        <w:rFonts w:ascii="Wingdings 2" w:hAnsi="Wingdings 2" w:hint="default"/>
      </w:rPr>
    </w:lvl>
    <w:lvl w:ilvl="8" w:tplc="B622A828" w:tentative="1">
      <w:start w:val="1"/>
      <w:numFmt w:val="bullet"/>
      <w:lvlText w:val=""/>
      <w:lvlJc w:val="left"/>
      <w:pPr>
        <w:tabs>
          <w:tab w:val="num" w:pos="6480"/>
        </w:tabs>
        <w:ind w:left="6480" w:hanging="360"/>
      </w:pPr>
      <w:rPr>
        <w:rFonts w:ascii="Wingdings 2" w:hAnsi="Wingdings 2" w:hint="default"/>
      </w:rPr>
    </w:lvl>
  </w:abstractNum>
  <w:abstractNum w:abstractNumId="11">
    <w:nsid w:val="33C000FE"/>
    <w:multiLevelType w:val="hybridMultilevel"/>
    <w:tmpl w:val="8E1C4E8C"/>
    <w:lvl w:ilvl="0" w:tplc="BDE8FF08">
      <w:start w:val="1"/>
      <w:numFmt w:val="bullet"/>
      <w:lvlText w:val="•"/>
      <w:lvlJc w:val="left"/>
      <w:pPr>
        <w:tabs>
          <w:tab w:val="num" w:pos="720"/>
        </w:tabs>
        <w:ind w:left="720" w:hanging="360"/>
      </w:pPr>
      <w:rPr>
        <w:rFonts w:ascii="Times New Roman" w:hAnsi="Times New Roman" w:hint="default"/>
      </w:rPr>
    </w:lvl>
    <w:lvl w:ilvl="1" w:tplc="58CE4542" w:tentative="1">
      <w:start w:val="1"/>
      <w:numFmt w:val="bullet"/>
      <w:lvlText w:val="•"/>
      <w:lvlJc w:val="left"/>
      <w:pPr>
        <w:tabs>
          <w:tab w:val="num" w:pos="1440"/>
        </w:tabs>
        <w:ind w:left="1440" w:hanging="360"/>
      </w:pPr>
      <w:rPr>
        <w:rFonts w:ascii="Times New Roman" w:hAnsi="Times New Roman" w:hint="default"/>
      </w:rPr>
    </w:lvl>
    <w:lvl w:ilvl="2" w:tplc="72FE13B6" w:tentative="1">
      <w:start w:val="1"/>
      <w:numFmt w:val="bullet"/>
      <w:lvlText w:val="•"/>
      <w:lvlJc w:val="left"/>
      <w:pPr>
        <w:tabs>
          <w:tab w:val="num" w:pos="2160"/>
        </w:tabs>
        <w:ind w:left="2160" w:hanging="360"/>
      </w:pPr>
      <w:rPr>
        <w:rFonts w:ascii="Times New Roman" w:hAnsi="Times New Roman" w:hint="default"/>
      </w:rPr>
    </w:lvl>
    <w:lvl w:ilvl="3" w:tplc="73D0723C" w:tentative="1">
      <w:start w:val="1"/>
      <w:numFmt w:val="bullet"/>
      <w:lvlText w:val="•"/>
      <w:lvlJc w:val="left"/>
      <w:pPr>
        <w:tabs>
          <w:tab w:val="num" w:pos="2880"/>
        </w:tabs>
        <w:ind w:left="2880" w:hanging="360"/>
      </w:pPr>
      <w:rPr>
        <w:rFonts w:ascii="Times New Roman" w:hAnsi="Times New Roman" w:hint="default"/>
      </w:rPr>
    </w:lvl>
    <w:lvl w:ilvl="4" w:tplc="03120A4E" w:tentative="1">
      <w:start w:val="1"/>
      <w:numFmt w:val="bullet"/>
      <w:lvlText w:val="•"/>
      <w:lvlJc w:val="left"/>
      <w:pPr>
        <w:tabs>
          <w:tab w:val="num" w:pos="3600"/>
        </w:tabs>
        <w:ind w:left="3600" w:hanging="360"/>
      </w:pPr>
      <w:rPr>
        <w:rFonts w:ascii="Times New Roman" w:hAnsi="Times New Roman" w:hint="default"/>
      </w:rPr>
    </w:lvl>
    <w:lvl w:ilvl="5" w:tplc="CA4C66EE" w:tentative="1">
      <w:start w:val="1"/>
      <w:numFmt w:val="bullet"/>
      <w:lvlText w:val="•"/>
      <w:lvlJc w:val="left"/>
      <w:pPr>
        <w:tabs>
          <w:tab w:val="num" w:pos="4320"/>
        </w:tabs>
        <w:ind w:left="4320" w:hanging="360"/>
      </w:pPr>
      <w:rPr>
        <w:rFonts w:ascii="Times New Roman" w:hAnsi="Times New Roman" w:hint="default"/>
      </w:rPr>
    </w:lvl>
    <w:lvl w:ilvl="6" w:tplc="39C47038" w:tentative="1">
      <w:start w:val="1"/>
      <w:numFmt w:val="bullet"/>
      <w:lvlText w:val="•"/>
      <w:lvlJc w:val="left"/>
      <w:pPr>
        <w:tabs>
          <w:tab w:val="num" w:pos="5040"/>
        </w:tabs>
        <w:ind w:left="5040" w:hanging="360"/>
      </w:pPr>
      <w:rPr>
        <w:rFonts w:ascii="Times New Roman" w:hAnsi="Times New Roman" w:hint="default"/>
      </w:rPr>
    </w:lvl>
    <w:lvl w:ilvl="7" w:tplc="A6CEC51E" w:tentative="1">
      <w:start w:val="1"/>
      <w:numFmt w:val="bullet"/>
      <w:lvlText w:val="•"/>
      <w:lvlJc w:val="left"/>
      <w:pPr>
        <w:tabs>
          <w:tab w:val="num" w:pos="5760"/>
        </w:tabs>
        <w:ind w:left="5760" w:hanging="360"/>
      </w:pPr>
      <w:rPr>
        <w:rFonts w:ascii="Times New Roman" w:hAnsi="Times New Roman" w:hint="default"/>
      </w:rPr>
    </w:lvl>
    <w:lvl w:ilvl="8" w:tplc="AAB0CC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DD120C"/>
    <w:multiLevelType w:val="hybridMultilevel"/>
    <w:tmpl w:val="E0524676"/>
    <w:lvl w:ilvl="0" w:tplc="08090001">
      <w:start w:val="1"/>
      <w:numFmt w:val="bullet"/>
      <w:lvlText w:val=""/>
      <w:lvlJc w:val="left"/>
      <w:pPr>
        <w:tabs>
          <w:tab w:val="num" w:pos="720"/>
        </w:tabs>
        <w:ind w:left="720" w:hanging="360"/>
      </w:pPr>
      <w:rPr>
        <w:rFonts w:ascii="Symbol" w:hAnsi="Symbol" w:hint="default"/>
      </w:rPr>
    </w:lvl>
    <w:lvl w:ilvl="1" w:tplc="A2DC7188" w:tentative="1">
      <w:start w:val="1"/>
      <w:numFmt w:val="decimal"/>
      <w:lvlText w:val="%2."/>
      <w:lvlJc w:val="left"/>
      <w:pPr>
        <w:tabs>
          <w:tab w:val="num" w:pos="1440"/>
        </w:tabs>
        <w:ind w:left="1440" w:hanging="360"/>
      </w:pPr>
    </w:lvl>
    <w:lvl w:ilvl="2" w:tplc="FE583440" w:tentative="1">
      <w:start w:val="1"/>
      <w:numFmt w:val="decimal"/>
      <w:lvlText w:val="%3."/>
      <w:lvlJc w:val="left"/>
      <w:pPr>
        <w:tabs>
          <w:tab w:val="num" w:pos="2160"/>
        </w:tabs>
        <w:ind w:left="2160" w:hanging="360"/>
      </w:pPr>
    </w:lvl>
    <w:lvl w:ilvl="3" w:tplc="E760D652" w:tentative="1">
      <w:start w:val="1"/>
      <w:numFmt w:val="decimal"/>
      <w:lvlText w:val="%4."/>
      <w:lvlJc w:val="left"/>
      <w:pPr>
        <w:tabs>
          <w:tab w:val="num" w:pos="2880"/>
        </w:tabs>
        <w:ind w:left="2880" w:hanging="360"/>
      </w:pPr>
    </w:lvl>
    <w:lvl w:ilvl="4" w:tplc="B12C9A00" w:tentative="1">
      <w:start w:val="1"/>
      <w:numFmt w:val="decimal"/>
      <w:lvlText w:val="%5."/>
      <w:lvlJc w:val="left"/>
      <w:pPr>
        <w:tabs>
          <w:tab w:val="num" w:pos="3600"/>
        </w:tabs>
        <w:ind w:left="3600" w:hanging="360"/>
      </w:pPr>
    </w:lvl>
    <w:lvl w:ilvl="5" w:tplc="98F6ADAA" w:tentative="1">
      <w:start w:val="1"/>
      <w:numFmt w:val="decimal"/>
      <w:lvlText w:val="%6."/>
      <w:lvlJc w:val="left"/>
      <w:pPr>
        <w:tabs>
          <w:tab w:val="num" w:pos="4320"/>
        </w:tabs>
        <w:ind w:left="4320" w:hanging="360"/>
      </w:pPr>
    </w:lvl>
    <w:lvl w:ilvl="6" w:tplc="ECA03F56" w:tentative="1">
      <w:start w:val="1"/>
      <w:numFmt w:val="decimal"/>
      <w:lvlText w:val="%7."/>
      <w:lvlJc w:val="left"/>
      <w:pPr>
        <w:tabs>
          <w:tab w:val="num" w:pos="5040"/>
        </w:tabs>
        <w:ind w:left="5040" w:hanging="360"/>
      </w:pPr>
    </w:lvl>
    <w:lvl w:ilvl="7" w:tplc="552E46BA" w:tentative="1">
      <w:start w:val="1"/>
      <w:numFmt w:val="decimal"/>
      <w:lvlText w:val="%8."/>
      <w:lvlJc w:val="left"/>
      <w:pPr>
        <w:tabs>
          <w:tab w:val="num" w:pos="5760"/>
        </w:tabs>
        <w:ind w:left="5760" w:hanging="360"/>
      </w:pPr>
    </w:lvl>
    <w:lvl w:ilvl="8" w:tplc="B45E28F2" w:tentative="1">
      <w:start w:val="1"/>
      <w:numFmt w:val="decimal"/>
      <w:lvlText w:val="%9."/>
      <w:lvlJc w:val="left"/>
      <w:pPr>
        <w:tabs>
          <w:tab w:val="num" w:pos="6480"/>
        </w:tabs>
        <w:ind w:left="6480" w:hanging="360"/>
      </w:pPr>
    </w:lvl>
  </w:abstractNum>
  <w:abstractNum w:abstractNumId="13">
    <w:nsid w:val="39261607"/>
    <w:multiLevelType w:val="hybridMultilevel"/>
    <w:tmpl w:val="3F7A909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7C93DCF"/>
    <w:multiLevelType w:val="hybridMultilevel"/>
    <w:tmpl w:val="C55E5134"/>
    <w:lvl w:ilvl="0" w:tplc="D1A2B87E">
      <w:start w:val="1"/>
      <w:numFmt w:val="bullet"/>
      <w:lvlText w:val="•"/>
      <w:lvlJc w:val="left"/>
      <w:pPr>
        <w:tabs>
          <w:tab w:val="num" w:pos="720"/>
        </w:tabs>
        <w:ind w:left="720" w:hanging="360"/>
      </w:pPr>
      <w:rPr>
        <w:rFonts w:ascii="Times New Roman" w:hAnsi="Times New Roman" w:hint="default"/>
      </w:rPr>
    </w:lvl>
    <w:lvl w:ilvl="1" w:tplc="6314899A" w:tentative="1">
      <w:start w:val="1"/>
      <w:numFmt w:val="bullet"/>
      <w:lvlText w:val="•"/>
      <w:lvlJc w:val="left"/>
      <w:pPr>
        <w:tabs>
          <w:tab w:val="num" w:pos="1440"/>
        </w:tabs>
        <w:ind w:left="1440" w:hanging="360"/>
      </w:pPr>
      <w:rPr>
        <w:rFonts w:ascii="Times New Roman" w:hAnsi="Times New Roman" w:hint="default"/>
      </w:rPr>
    </w:lvl>
    <w:lvl w:ilvl="2" w:tplc="47B42F0E" w:tentative="1">
      <w:start w:val="1"/>
      <w:numFmt w:val="bullet"/>
      <w:lvlText w:val="•"/>
      <w:lvlJc w:val="left"/>
      <w:pPr>
        <w:tabs>
          <w:tab w:val="num" w:pos="2160"/>
        </w:tabs>
        <w:ind w:left="2160" w:hanging="360"/>
      </w:pPr>
      <w:rPr>
        <w:rFonts w:ascii="Times New Roman" w:hAnsi="Times New Roman" w:hint="default"/>
      </w:rPr>
    </w:lvl>
    <w:lvl w:ilvl="3" w:tplc="AFD89A36" w:tentative="1">
      <w:start w:val="1"/>
      <w:numFmt w:val="bullet"/>
      <w:lvlText w:val="•"/>
      <w:lvlJc w:val="left"/>
      <w:pPr>
        <w:tabs>
          <w:tab w:val="num" w:pos="2880"/>
        </w:tabs>
        <w:ind w:left="2880" w:hanging="360"/>
      </w:pPr>
      <w:rPr>
        <w:rFonts w:ascii="Times New Roman" w:hAnsi="Times New Roman" w:hint="default"/>
      </w:rPr>
    </w:lvl>
    <w:lvl w:ilvl="4" w:tplc="84089262" w:tentative="1">
      <w:start w:val="1"/>
      <w:numFmt w:val="bullet"/>
      <w:lvlText w:val="•"/>
      <w:lvlJc w:val="left"/>
      <w:pPr>
        <w:tabs>
          <w:tab w:val="num" w:pos="3600"/>
        </w:tabs>
        <w:ind w:left="3600" w:hanging="360"/>
      </w:pPr>
      <w:rPr>
        <w:rFonts w:ascii="Times New Roman" w:hAnsi="Times New Roman" w:hint="default"/>
      </w:rPr>
    </w:lvl>
    <w:lvl w:ilvl="5" w:tplc="5420D0CE" w:tentative="1">
      <w:start w:val="1"/>
      <w:numFmt w:val="bullet"/>
      <w:lvlText w:val="•"/>
      <w:lvlJc w:val="left"/>
      <w:pPr>
        <w:tabs>
          <w:tab w:val="num" w:pos="4320"/>
        </w:tabs>
        <w:ind w:left="4320" w:hanging="360"/>
      </w:pPr>
      <w:rPr>
        <w:rFonts w:ascii="Times New Roman" w:hAnsi="Times New Roman" w:hint="default"/>
      </w:rPr>
    </w:lvl>
    <w:lvl w:ilvl="6" w:tplc="29AAA336" w:tentative="1">
      <w:start w:val="1"/>
      <w:numFmt w:val="bullet"/>
      <w:lvlText w:val="•"/>
      <w:lvlJc w:val="left"/>
      <w:pPr>
        <w:tabs>
          <w:tab w:val="num" w:pos="5040"/>
        </w:tabs>
        <w:ind w:left="5040" w:hanging="360"/>
      </w:pPr>
      <w:rPr>
        <w:rFonts w:ascii="Times New Roman" w:hAnsi="Times New Roman" w:hint="default"/>
      </w:rPr>
    </w:lvl>
    <w:lvl w:ilvl="7" w:tplc="C658CF6E" w:tentative="1">
      <w:start w:val="1"/>
      <w:numFmt w:val="bullet"/>
      <w:lvlText w:val="•"/>
      <w:lvlJc w:val="left"/>
      <w:pPr>
        <w:tabs>
          <w:tab w:val="num" w:pos="5760"/>
        </w:tabs>
        <w:ind w:left="5760" w:hanging="360"/>
      </w:pPr>
      <w:rPr>
        <w:rFonts w:ascii="Times New Roman" w:hAnsi="Times New Roman" w:hint="default"/>
      </w:rPr>
    </w:lvl>
    <w:lvl w:ilvl="8" w:tplc="698EF29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163134E"/>
    <w:multiLevelType w:val="hybridMultilevel"/>
    <w:tmpl w:val="8F6EDE9A"/>
    <w:lvl w:ilvl="0" w:tplc="6D664ED0">
      <w:start w:val="1"/>
      <w:numFmt w:val="bullet"/>
      <w:lvlText w:val=""/>
      <w:lvlJc w:val="left"/>
      <w:pPr>
        <w:tabs>
          <w:tab w:val="num" w:pos="720"/>
        </w:tabs>
        <w:ind w:left="720" w:hanging="360"/>
      </w:pPr>
      <w:rPr>
        <w:rFonts w:ascii="Wingdings 2" w:hAnsi="Wingdings 2" w:hint="default"/>
      </w:rPr>
    </w:lvl>
    <w:lvl w:ilvl="1" w:tplc="F42AA6E6" w:tentative="1">
      <w:start w:val="1"/>
      <w:numFmt w:val="bullet"/>
      <w:lvlText w:val=""/>
      <w:lvlJc w:val="left"/>
      <w:pPr>
        <w:tabs>
          <w:tab w:val="num" w:pos="1440"/>
        </w:tabs>
        <w:ind w:left="1440" w:hanging="360"/>
      </w:pPr>
      <w:rPr>
        <w:rFonts w:ascii="Wingdings 2" w:hAnsi="Wingdings 2" w:hint="default"/>
      </w:rPr>
    </w:lvl>
    <w:lvl w:ilvl="2" w:tplc="32961F92" w:tentative="1">
      <w:start w:val="1"/>
      <w:numFmt w:val="bullet"/>
      <w:lvlText w:val=""/>
      <w:lvlJc w:val="left"/>
      <w:pPr>
        <w:tabs>
          <w:tab w:val="num" w:pos="2160"/>
        </w:tabs>
        <w:ind w:left="2160" w:hanging="360"/>
      </w:pPr>
      <w:rPr>
        <w:rFonts w:ascii="Wingdings 2" w:hAnsi="Wingdings 2" w:hint="default"/>
      </w:rPr>
    </w:lvl>
    <w:lvl w:ilvl="3" w:tplc="741486C2" w:tentative="1">
      <w:start w:val="1"/>
      <w:numFmt w:val="bullet"/>
      <w:lvlText w:val=""/>
      <w:lvlJc w:val="left"/>
      <w:pPr>
        <w:tabs>
          <w:tab w:val="num" w:pos="2880"/>
        </w:tabs>
        <w:ind w:left="2880" w:hanging="360"/>
      </w:pPr>
      <w:rPr>
        <w:rFonts w:ascii="Wingdings 2" w:hAnsi="Wingdings 2" w:hint="default"/>
      </w:rPr>
    </w:lvl>
    <w:lvl w:ilvl="4" w:tplc="32FAF17C" w:tentative="1">
      <w:start w:val="1"/>
      <w:numFmt w:val="bullet"/>
      <w:lvlText w:val=""/>
      <w:lvlJc w:val="left"/>
      <w:pPr>
        <w:tabs>
          <w:tab w:val="num" w:pos="3600"/>
        </w:tabs>
        <w:ind w:left="3600" w:hanging="360"/>
      </w:pPr>
      <w:rPr>
        <w:rFonts w:ascii="Wingdings 2" w:hAnsi="Wingdings 2" w:hint="default"/>
      </w:rPr>
    </w:lvl>
    <w:lvl w:ilvl="5" w:tplc="D28A95D6" w:tentative="1">
      <w:start w:val="1"/>
      <w:numFmt w:val="bullet"/>
      <w:lvlText w:val=""/>
      <w:lvlJc w:val="left"/>
      <w:pPr>
        <w:tabs>
          <w:tab w:val="num" w:pos="4320"/>
        </w:tabs>
        <w:ind w:left="4320" w:hanging="360"/>
      </w:pPr>
      <w:rPr>
        <w:rFonts w:ascii="Wingdings 2" w:hAnsi="Wingdings 2" w:hint="default"/>
      </w:rPr>
    </w:lvl>
    <w:lvl w:ilvl="6" w:tplc="A946779E" w:tentative="1">
      <w:start w:val="1"/>
      <w:numFmt w:val="bullet"/>
      <w:lvlText w:val=""/>
      <w:lvlJc w:val="left"/>
      <w:pPr>
        <w:tabs>
          <w:tab w:val="num" w:pos="5040"/>
        </w:tabs>
        <w:ind w:left="5040" w:hanging="360"/>
      </w:pPr>
      <w:rPr>
        <w:rFonts w:ascii="Wingdings 2" w:hAnsi="Wingdings 2" w:hint="default"/>
      </w:rPr>
    </w:lvl>
    <w:lvl w:ilvl="7" w:tplc="8368D640" w:tentative="1">
      <w:start w:val="1"/>
      <w:numFmt w:val="bullet"/>
      <w:lvlText w:val=""/>
      <w:lvlJc w:val="left"/>
      <w:pPr>
        <w:tabs>
          <w:tab w:val="num" w:pos="5760"/>
        </w:tabs>
        <w:ind w:left="5760" w:hanging="360"/>
      </w:pPr>
      <w:rPr>
        <w:rFonts w:ascii="Wingdings 2" w:hAnsi="Wingdings 2" w:hint="default"/>
      </w:rPr>
    </w:lvl>
    <w:lvl w:ilvl="8" w:tplc="D33C38B8" w:tentative="1">
      <w:start w:val="1"/>
      <w:numFmt w:val="bullet"/>
      <w:lvlText w:val=""/>
      <w:lvlJc w:val="left"/>
      <w:pPr>
        <w:tabs>
          <w:tab w:val="num" w:pos="6480"/>
        </w:tabs>
        <w:ind w:left="6480" w:hanging="360"/>
      </w:pPr>
      <w:rPr>
        <w:rFonts w:ascii="Wingdings 2" w:hAnsi="Wingdings 2" w:hint="default"/>
      </w:rPr>
    </w:lvl>
  </w:abstractNum>
  <w:abstractNum w:abstractNumId="16">
    <w:nsid w:val="55C524A2"/>
    <w:multiLevelType w:val="hybridMultilevel"/>
    <w:tmpl w:val="09740258"/>
    <w:lvl w:ilvl="0" w:tplc="EABAA3A2">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5AEC5172"/>
    <w:multiLevelType w:val="hybridMultilevel"/>
    <w:tmpl w:val="91002FE4"/>
    <w:lvl w:ilvl="0" w:tplc="AB2ADEAC">
      <w:start w:val="1"/>
      <w:numFmt w:val="bullet"/>
      <w:lvlText w:val=""/>
      <w:lvlJc w:val="left"/>
      <w:pPr>
        <w:tabs>
          <w:tab w:val="num" w:pos="720"/>
        </w:tabs>
        <w:ind w:left="720" w:hanging="360"/>
      </w:pPr>
      <w:rPr>
        <w:rFonts w:ascii="Wingdings 2" w:hAnsi="Wingdings 2" w:hint="default"/>
      </w:rPr>
    </w:lvl>
    <w:lvl w:ilvl="1" w:tplc="06403B32" w:tentative="1">
      <w:start w:val="1"/>
      <w:numFmt w:val="bullet"/>
      <w:lvlText w:val=""/>
      <w:lvlJc w:val="left"/>
      <w:pPr>
        <w:tabs>
          <w:tab w:val="num" w:pos="1440"/>
        </w:tabs>
        <w:ind w:left="1440" w:hanging="360"/>
      </w:pPr>
      <w:rPr>
        <w:rFonts w:ascii="Wingdings 2" w:hAnsi="Wingdings 2" w:hint="default"/>
      </w:rPr>
    </w:lvl>
    <w:lvl w:ilvl="2" w:tplc="38BE4430" w:tentative="1">
      <w:start w:val="1"/>
      <w:numFmt w:val="bullet"/>
      <w:lvlText w:val=""/>
      <w:lvlJc w:val="left"/>
      <w:pPr>
        <w:tabs>
          <w:tab w:val="num" w:pos="2160"/>
        </w:tabs>
        <w:ind w:left="2160" w:hanging="360"/>
      </w:pPr>
      <w:rPr>
        <w:rFonts w:ascii="Wingdings 2" w:hAnsi="Wingdings 2" w:hint="default"/>
      </w:rPr>
    </w:lvl>
    <w:lvl w:ilvl="3" w:tplc="50B238C8" w:tentative="1">
      <w:start w:val="1"/>
      <w:numFmt w:val="bullet"/>
      <w:lvlText w:val=""/>
      <w:lvlJc w:val="left"/>
      <w:pPr>
        <w:tabs>
          <w:tab w:val="num" w:pos="2880"/>
        </w:tabs>
        <w:ind w:left="2880" w:hanging="360"/>
      </w:pPr>
      <w:rPr>
        <w:rFonts w:ascii="Wingdings 2" w:hAnsi="Wingdings 2" w:hint="default"/>
      </w:rPr>
    </w:lvl>
    <w:lvl w:ilvl="4" w:tplc="A2CE4DD2" w:tentative="1">
      <w:start w:val="1"/>
      <w:numFmt w:val="bullet"/>
      <w:lvlText w:val=""/>
      <w:lvlJc w:val="left"/>
      <w:pPr>
        <w:tabs>
          <w:tab w:val="num" w:pos="3600"/>
        </w:tabs>
        <w:ind w:left="3600" w:hanging="360"/>
      </w:pPr>
      <w:rPr>
        <w:rFonts w:ascii="Wingdings 2" w:hAnsi="Wingdings 2" w:hint="default"/>
      </w:rPr>
    </w:lvl>
    <w:lvl w:ilvl="5" w:tplc="ECD41426" w:tentative="1">
      <w:start w:val="1"/>
      <w:numFmt w:val="bullet"/>
      <w:lvlText w:val=""/>
      <w:lvlJc w:val="left"/>
      <w:pPr>
        <w:tabs>
          <w:tab w:val="num" w:pos="4320"/>
        </w:tabs>
        <w:ind w:left="4320" w:hanging="360"/>
      </w:pPr>
      <w:rPr>
        <w:rFonts w:ascii="Wingdings 2" w:hAnsi="Wingdings 2" w:hint="default"/>
      </w:rPr>
    </w:lvl>
    <w:lvl w:ilvl="6" w:tplc="4892875A" w:tentative="1">
      <w:start w:val="1"/>
      <w:numFmt w:val="bullet"/>
      <w:lvlText w:val=""/>
      <w:lvlJc w:val="left"/>
      <w:pPr>
        <w:tabs>
          <w:tab w:val="num" w:pos="5040"/>
        </w:tabs>
        <w:ind w:left="5040" w:hanging="360"/>
      </w:pPr>
      <w:rPr>
        <w:rFonts w:ascii="Wingdings 2" w:hAnsi="Wingdings 2" w:hint="default"/>
      </w:rPr>
    </w:lvl>
    <w:lvl w:ilvl="7" w:tplc="226AA09C" w:tentative="1">
      <w:start w:val="1"/>
      <w:numFmt w:val="bullet"/>
      <w:lvlText w:val=""/>
      <w:lvlJc w:val="left"/>
      <w:pPr>
        <w:tabs>
          <w:tab w:val="num" w:pos="5760"/>
        </w:tabs>
        <w:ind w:left="5760" w:hanging="360"/>
      </w:pPr>
      <w:rPr>
        <w:rFonts w:ascii="Wingdings 2" w:hAnsi="Wingdings 2" w:hint="default"/>
      </w:rPr>
    </w:lvl>
    <w:lvl w:ilvl="8" w:tplc="1578E1D2" w:tentative="1">
      <w:start w:val="1"/>
      <w:numFmt w:val="bullet"/>
      <w:lvlText w:val=""/>
      <w:lvlJc w:val="left"/>
      <w:pPr>
        <w:tabs>
          <w:tab w:val="num" w:pos="6480"/>
        </w:tabs>
        <w:ind w:left="6480" w:hanging="360"/>
      </w:pPr>
      <w:rPr>
        <w:rFonts w:ascii="Wingdings 2" w:hAnsi="Wingdings 2" w:hint="default"/>
      </w:rPr>
    </w:lvl>
  </w:abstractNum>
  <w:abstractNum w:abstractNumId="18">
    <w:nsid w:val="5CB6717C"/>
    <w:multiLevelType w:val="hybridMultilevel"/>
    <w:tmpl w:val="4F3AFD4A"/>
    <w:lvl w:ilvl="0" w:tplc="1A6AA5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18"/>
  </w:num>
  <w:num w:numId="5">
    <w:abstractNumId w:val="1"/>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0"/>
  </w:num>
  <w:num w:numId="10">
    <w:abstractNumId w:val="3"/>
  </w:num>
  <w:num w:numId="11">
    <w:abstractNumId w:val="15"/>
  </w:num>
  <w:num w:numId="12">
    <w:abstractNumId w:val="10"/>
  </w:num>
  <w:num w:numId="13">
    <w:abstractNumId w:val="6"/>
  </w:num>
  <w:num w:numId="14">
    <w:abstractNumId w:val="11"/>
  </w:num>
  <w:num w:numId="15">
    <w:abstractNumId w:val="7"/>
  </w:num>
  <w:num w:numId="16">
    <w:abstractNumId w:val="14"/>
  </w:num>
  <w:num w:numId="17">
    <w:abstractNumId w:val="9"/>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1234"/>
    <w:rsid w:val="00004893"/>
    <w:rsid w:val="000B35E0"/>
    <w:rsid w:val="000E531F"/>
    <w:rsid w:val="000F09F8"/>
    <w:rsid w:val="00112012"/>
    <w:rsid w:val="00136092"/>
    <w:rsid w:val="00145AFF"/>
    <w:rsid w:val="0015455C"/>
    <w:rsid w:val="001654C6"/>
    <w:rsid w:val="001A51C0"/>
    <w:rsid w:val="001C2268"/>
    <w:rsid w:val="001F2625"/>
    <w:rsid w:val="0020435D"/>
    <w:rsid w:val="0022356F"/>
    <w:rsid w:val="00244DAC"/>
    <w:rsid w:val="002606A2"/>
    <w:rsid w:val="002D670D"/>
    <w:rsid w:val="00323BBD"/>
    <w:rsid w:val="00343C44"/>
    <w:rsid w:val="00356CC8"/>
    <w:rsid w:val="003677B6"/>
    <w:rsid w:val="00367D64"/>
    <w:rsid w:val="003A58C4"/>
    <w:rsid w:val="003C689E"/>
    <w:rsid w:val="003E07F5"/>
    <w:rsid w:val="00451B87"/>
    <w:rsid w:val="00461DE5"/>
    <w:rsid w:val="0048183D"/>
    <w:rsid w:val="004B123F"/>
    <w:rsid w:val="004C1A7C"/>
    <w:rsid w:val="004F7E8C"/>
    <w:rsid w:val="00541234"/>
    <w:rsid w:val="00541799"/>
    <w:rsid w:val="0054465E"/>
    <w:rsid w:val="005B08CD"/>
    <w:rsid w:val="00634076"/>
    <w:rsid w:val="00681A64"/>
    <w:rsid w:val="00683626"/>
    <w:rsid w:val="006E09EC"/>
    <w:rsid w:val="0071016E"/>
    <w:rsid w:val="00711803"/>
    <w:rsid w:val="007219CA"/>
    <w:rsid w:val="007719BB"/>
    <w:rsid w:val="00774949"/>
    <w:rsid w:val="0079224D"/>
    <w:rsid w:val="0079312B"/>
    <w:rsid w:val="007951D7"/>
    <w:rsid w:val="00795ACA"/>
    <w:rsid w:val="007E55F9"/>
    <w:rsid w:val="00817166"/>
    <w:rsid w:val="00865836"/>
    <w:rsid w:val="008D210C"/>
    <w:rsid w:val="00962FBA"/>
    <w:rsid w:val="009E00A1"/>
    <w:rsid w:val="009E5431"/>
    <w:rsid w:val="00A30097"/>
    <w:rsid w:val="00A41EF0"/>
    <w:rsid w:val="00A52482"/>
    <w:rsid w:val="00A9715A"/>
    <w:rsid w:val="00AC518C"/>
    <w:rsid w:val="00AF1D1A"/>
    <w:rsid w:val="00B5323A"/>
    <w:rsid w:val="00B5645C"/>
    <w:rsid w:val="00C3081D"/>
    <w:rsid w:val="00C77795"/>
    <w:rsid w:val="00CE1804"/>
    <w:rsid w:val="00CE2304"/>
    <w:rsid w:val="00D54544"/>
    <w:rsid w:val="00DE2553"/>
    <w:rsid w:val="00E065BB"/>
    <w:rsid w:val="00E2120F"/>
    <w:rsid w:val="00E50C97"/>
    <w:rsid w:val="00F21522"/>
    <w:rsid w:val="00F44667"/>
    <w:rsid w:val="00F56C9D"/>
    <w:rsid w:val="00F669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34"/>
    <w:rPr>
      <w:rFonts w:eastAsia="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34"/>
    <w:pPr>
      <w:spacing w:after="200" w:line="276" w:lineRule="auto"/>
      <w:ind w:left="720"/>
      <w:contextualSpacing/>
    </w:pPr>
    <w:rPr>
      <w:rFonts w:ascii="Calibri" w:eastAsia="Calibri" w:hAnsi="Calibri"/>
      <w:bCs w:val="0"/>
      <w:sz w:val="22"/>
      <w:szCs w:val="22"/>
    </w:rPr>
  </w:style>
  <w:style w:type="paragraph" w:styleId="Header">
    <w:name w:val="header"/>
    <w:basedOn w:val="Normal"/>
    <w:link w:val="HeaderChar"/>
    <w:uiPriority w:val="99"/>
    <w:semiHidden/>
    <w:unhideWhenUsed/>
    <w:rsid w:val="00323BBD"/>
    <w:pPr>
      <w:tabs>
        <w:tab w:val="center" w:pos="4513"/>
        <w:tab w:val="right" w:pos="9026"/>
      </w:tabs>
    </w:pPr>
  </w:style>
  <w:style w:type="character" w:customStyle="1" w:styleId="HeaderChar">
    <w:name w:val="Header Char"/>
    <w:basedOn w:val="DefaultParagraphFont"/>
    <w:link w:val="Header"/>
    <w:uiPriority w:val="99"/>
    <w:semiHidden/>
    <w:rsid w:val="00323BBD"/>
    <w:rPr>
      <w:rFonts w:eastAsia="Times New Roman" w:cs="Times New Roman"/>
      <w:bCs/>
    </w:rPr>
  </w:style>
  <w:style w:type="paragraph" w:styleId="Footer">
    <w:name w:val="footer"/>
    <w:basedOn w:val="Normal"/>
    <w:link w:val="FooterChar"/>
    <w:uiPriority w:val="99"/>
    <w:unhideWhenUsed/>
    <w:rsid w:val="00323BBD"/>
    <w:pPr>
      <w:tabs>
        <w:tab w:val="center" w:pos="4513"/>
        <w:tab w:val="right" w:pos="9026"/>
      </w:tabs>
    </w:pPr>
  </w:style>
  <w:style w:type="character" w:customStyle="1" w:styleId="FooterChar">
    <w:name w:val="Footer Char"/>
    <w:basedOn w:val="DefaultParagraphFont"/>
    <w:link w:val="Footer"/>
    <w:uiPriority w:val="99"/>
    <w:rsid w:val="00323BBD"/>
    <w:rPr>
      <w:rFonts w:eastAsia="Times New Roman" w:cs="Times New Roman"/>
      <w:bCs/>
    </w:rPr>
  </w:style>
</w:styles>
</file>

<file path=word/webSettings.xml><?xml version="1.0" encoding="utf-8"?>
<w:webSettings xmlns:r="http://schemas.openxmlformats.org/officeDocument/2006/relationships" xmlns:w="http://schemas.openxmlformats.org/wordprocessingml/2006/main">
  <w:divs>
    <w:div w:id="85660751">
      <w:bodyDiv w:val="1"/>
      <w:marLeft w:val="0"/>
      <w:marRight w:val="0"/>
      <w:marTop w:val="0"/>
      <w:marBottom w:val="0"/>
      <w:divBdr>
        <w:top w:val="none" w:sz="0" w:space="0" w:color="auto"/>
        <w:left w:val="none" w:sz="0" w:space="0" w:color="auto"/>
        <w:bottom w:val="none" w:sz="0" w:space="0" w:color="auto"/>
        <w:right w:val="none" w:sz="0" w:space="0" w:color="auto"/>
      </w:divBdr>
      <w:divsChild>
        <w:div w:id="435101531">
          <w:marLeft w:val="547"/>
          <w:marRight w:val="0"/>
          <w:marTop w:val="115"/>
          <w:marBottom w:val="0"/>
          <w:divBdr>
            <w:top w:val="none" w:sz="0" w:space="0" w:color="auto"/>
            <w:left w:val="none" w:sz="0" w:space="0" w:color="auto"/>
            <w:bottom w:val="none" w:sz="0" w:space="0" w:color="auto"/>
            <w:right w:val="none" w:sz="0" w:space="0" w:color="auto"/>
          </w:divBdr>
        </w:div>
      </w:divsChild>
    </w:div>
    <w:div w:id="979188710">
      <w:bodyDiv w:val="1"/>
      <w:marLeft w:val="0"/>
      <w:marRight w:val="0"/>
      <w:marTop w:val="0"/>
      <w:marBottom w:val="0"/>
      <w:divBdr>
        <w:top w:val="none" w:sz="0" w:space="0" w:color="auto"/>
        <w:left w:val="none" w:sz="0" w:space="0" w:color="auto"/>
        <w:bottom w:val="none" w:sz="0" w:space="0" w:color="auto"/>
        <w:right w:val="none" w:sz="0" w:space="0" w:color="auto"/>
      </w:divBdr>
      <w:divsChild>
        <w:div w:id="1150484613">
          <w:marLeft w:val="547"/>
          <w:marRight w:val="0"/>
          <w:marTop w:val="115"/>
          <w:marBottom w:val="0"/>
          <w:divBdr>
            <w:top w:val="none" w:sz="0" w:space="0" w:color="auto"/>
            <w:left w:val="none" w:sz="0" w:space="0" w:color="auto"/>
            <w:bottom w:val="none" w:sz="0" w:space="0" w:color="auto"/>
            <w:right w:val="none" w:sz="0" w:space="0" w:color="auto"/>
          </w:divBdr>
        </w:div>
        <w:div w:id="2144761855">
          <w:marLeft w:val="547"/>
          <w:marRight w:val="0"/>
          <w:marTop w:val="115"/>
          <w:marBottom w:val="0"/>
          <w:divBdr>
            <w:top w:val="none" w:sz="0" w:space="0" w:color="auto"/>
            <w:left w:val="none" w:sz="0" w:space="0" w:color="auto"/>
            <w:bottom w:val="none" w:sz="0" w:space="0" w:color="auto"/>
            <w:right w:val="none" w:sz="0" w:space="0" w:color="auto"/>
          </w:divBdr>
        </w:div>
        <w:div w:id="282153281">
          <w:marLeft w:val="547"/>
          <w:marRight w:val="0"/>
          <w:marTop w:val="115"/>
          <w:marBottom w:val="0"/>
          <w:divBdr>
            <w:top w:val="none" w:sz="0" w:space="0" w:color="auto"/>
            <w:left w:val="none" w:sz="0" w:space="0" w:color="auto"/>
            <w:bottom w:val="none" w:sz="0" w:space="0" w:color="auto"/>
            <w:right w:val="none" w:sz="0" w:space="0" w:color="auto"/>
          </w:divBdr>
        </w:div>
        <w:div w:id="1538002068">
          <w:marLeft w:val="547"/>
          <w:marRight w:val="0"/>
          <w:marTop w:val="115"/>
          <w:marBottom w:val="0"/>
          <w:divBdr>
            <w:top w:val="none" w:sz="0" w:space="0" w:color="auto"/>
            <w:left w:val="none" w:sz="0" w:space="0" w:color="auto"/>
            <w:bottom w:val="none" w:sz="0" w:space="0" w:color="auto"/>
            <w:right w:val="none" w:sz="0" w:space="0" w:color="auto"/>
          </w:divBdr>
        </w:div>
        <w:div w:id="275648916">
          <w:marLeft w:val="547"/>
          <w:marRight w:val="0"/>
          <w:marTop w:val="115"/>
          <w:marBottom w:val="0"/>
          <w:divBdr>
            <w:top w:val="none" w:sz="0" w:space="0" w:color="auto"/>
            <w:left w:val="none" w:sz="0" w:space="0" w:color="auto"/>
            <w:bottom w:val="none" w:sz="0" w:space="0" w:color="auto"/>
            <w:right w:val="none" w:sz="0" w:space="0" w:color="auto"/>
          </w:divBdr>
        </w:div>
        <w:div w:id="1842962732">
          <w:marLeft w:val="547"/>
          <w:marRight w:val="0"/>
          <w:marTop w:val="115"/>
          <w:marBottom w:val="0"/>
          <w:divBdr>
            <w:top w:val="none" w:sz="0" w:space="0" w:color="auto"/>
            <w:left w:val="none" w:sz="0" w:space="0" w:color="auto"/>
            <w:bottom w:val="none" w:sz="0" w:space="0" w:color="auto"/>
            <w:right w:val="none" w:sz="0" w:space="0" w:color="auto"/>
          </w:divBdr>
        </w:div>
        <w:div w:id="186257894">
          <w:marLeft w:val="547"/>
          <w:marRight w:val="0"/>
          <w:marTop w:val="115"/>
          <w:marBottom w:val="0"/>
          <w:divBdr>
            <w:top w:val="none" w:sz="0" w:space="0" w:color="auto"/>
            <w:left w:val="none" w:sz="0" w:space="0" w:color="auto"/>
            <w:bottom w:val="none" w:sz="0" w:space="0" w:color="auto"/>
            <w:right w:val="none" w:sz="0" w:space="0" w:color="auto"/>
          </w:divBdr>
        </w:div>
      </w:divsChild>
    </w:div>
    <w:div w:id="1328167655">
      <w:bodyDiv w:val="1"/>
      <w:marLeft w:val="0"/>
      <w:marRight w:val="0"/>
      <w:marTop w:val="0"/>
      <w:marBottom w:val="0"/>
      <w:divBdr>
        <w:top w:val="none" w:sz="0" w:space="0" w:color="auto"/>
        <w:left w:val="none" w:sz="0" w:space="0" w:color="auto"/>
        <w:bottom w:val="none" w:sz="0" w:space="0" w:color="auto"/>
        <w:right w:val="none" w:sz="0" w:space="0" w:color="auto"/>
      </w:divBdr>
      <w:divsChild>
        <w:div w:id="434053941">
          <w:marLeft w:val="432"/>
          <w:marRight w:val="0"/>
          <w:marTop w:val="125"/>
          <w:marBottom w:val="0"/>
          <w:divBdr>
            <w:top w:val="none" w:sz="0" w:space="0" w:color="auto"/>
            <w:left w:val="none" w:sz="0" w:space="0" w:color="auto"/>
            <w:bottom w:val="none" w:sz="0" w:space="0" w:color="auto"/>
            <w:right w:val="none" w:sz="0" w:space="0" w:color="auto"/>
          </w:divBdr>
        </w:div>
        <w:div w:id="888955276">
          <w:marLeft w:val="432"/>
          <w:marRight w:val="0"/>
          <w:marTop w:val="125"/>
          <w:marBottom w:val="0"/>
          <w:divBdr>
            <w:top w:val="none" w:sz="0" w:space="0" w:color="auto"/>
            <w:left w:val="none" w:sz="0" w:space="0" w:color="auto"/>
            <w:bottom w:val="none" w:sz="0" w:space="0" w:color="auto"/>
            <w:right w:val="none" w:sz="0" w:space="0" w:color="auto"/>
          </w:divBdr>
        </w:div>
        <w:div w:id="1773358499">
          <w:marLeft w:val="432"/>
          <w:marRight w:val="0"/>
          <w:marTop w:val="125"/>
          <w:marBottom w:val="0"/>
          <w:divBdr>
            <w:top w:val="none" w:sz="0" w:space="0" w:color="auto"/>
            <w:left w:val="none" w:sz="0" w:space="0" w:color="auto"/>
            <w:bottom w:val="none" w:sz="0" w:space="0" w:color="auto"/>
            <w:right w:val="none" w:sz="0" w:space="0" w:color="auto"/>
          </w:divBdr>
        </w:div>
        <w:div w:id="115566825">
          <w:marLeft w:val="432"/>
          <w:marRight w:val="0"/>
          <w:marTop w:val="125"/>
          <w:marBottom w:val="0"/>
          <w:divBdr>
            <w:top w:val="none" w:sz="0" w:space="0" w:color="auto"/>
            <w:left w:val="none" w:sz="0" w:space="0" w:color="auto"/>
            <w:bottom w:val="none" w:sz="0" w:space="0" w:color="auto"/>
            <w:right w:val="none" w:sz="0" w:space="0" w:color="auto"/>
          </w:divBdr>
        </w:div>
        <w:div w:id="1334449190">
          <w:marLeft w:val="432"/>
          <w:marRight w:val="0"/>
          <w:marTop w:val="125"/>
          <w:marBottom w:val="0"/>
          <w:divBdr>
            <w:top w:val="none" w:sz="0" w:space="0" w:color="auto"/>
            <w:left w:val="none" w:sz="0" w:space="0" w:color="auto"/>
            <w:bottom w:val="none" w:sz="0" w:space="0" w:color="auto"/>
            <w:right w:val="none" w:sz="0" w:space="0" w:color="auto"/>
          </w:divBdr>
        </w:div>
        <w:div w:id="276259525">
          <w:marLeft w:val="432"/>
          <w:marRight w:val="0"/>
          <w:marTop w:val="125"/>
          <w:marBottom w:val="0"/>
          <w:divBdr>
            <w:top w:val="none" w:sz="0" w:space="0" w:color="auto"/>
            <w:left w:val="none" w:sz="0" w:space="0" w:color="auto"/>
            <w:bottom w:val="none" w:sz="0" w:space="0" w:color="auto"/>
            <w:right w:val="none" w:sz="0" w:space="0" w:color="auto"/>
          </w:divBdr>
        </w:div>
      </w:divsChild>
    </w:div>
    <w:div w:id="1378044358">
      <w:bodyDiv w:val="1"/>
      <w:marLeft w:val="0"/>
      <w:marRight w:val="0"/>
      <w:marTop w:val="0"/>
      <w:marBottom w:val="0"/>
      <w:divBdr>
        <w:top w:val="none" w:sz="0" w:space="0" w:color="auto"/>
        <w:left w:val="none" w:sz="0" w:space="0" w:color="auto"/>
        <w:bottom w:val="none" w:sz="0" w:space="0" w:color="auto"/>
        <w:right w:val="none" w:sz="0" w:space="0" w:color="auto"/>
      </w:divBdr>
      <w:divsChild>
        <w:div w:id="1285188810">
          <w:marLeft w:val="547"/>
          <w:marRight w:val="0"/>
          <w:marTop w:val="115"/>
          <w:marBottom w:val="0"/>
          <w:divBdr>
            <w:top w:val="none" w:sz="0" w:space="0" w:color="auto"/>
            <w:left w:val="none" w:sz="0" w:space="0" w:color="auto"/>
            <w:bottom w:val="none" w:sz="0" w:space="0" w:color="auto"/>
            <w:right w:val="none" w:sz="0" w:space="0" w:color="auto"/>
          </w:divBdr>
        </w:div>
        <w:div w:id="544290666">
          <w:marLeft w:val="547"/>
          <w:marRight w:val="0"/>
          <w:marTop w:val="115"/>
          <w:marBottom w:val="0"/>
          <w:divBdr>
            <w:top w:val="none" w:sz="0" w:space="0" w:color="auto"/>
            <w:left w:val="none" w:sz="0" w:space="0" w:color="auto"/>
            <w:bottom w:val="none" w:sz="0" w:space="0" w:color="auto"/>
            <w:right w:val="none" w:sz="0" w:space="0" w:color="auto"/>
          </w:divBdr>
        </w:div>
        <w:div w:id="47808160">
          <w:marLeft w:val="547"/>
          <w:marRight w:val="0"/>
          <w:marTop w:val="115"/>
          <w:marBottom w:val="0"/>
          <w:divBdr>
            <w:top w:val="none" w:sz="0" w:space="0" w:color="auto"/>
            <w:left w:val="none" w:sz="0" w:space="0" w:color="auto"/>
            <w:bottom w:val="none" w:sz="0" w:space="0" w:color="auto"/>
            <w:right w:val="none" w:sz="0" w:space="0" w:color="auto"/>
          </w:divBdr>
        </w:div>
        <w:div w:id="1731148730">
          <w:marLeft w:val="547"/>
          <w:marRight w:val="0"/>
          <w:marTop w:val="115"/>
          <w:marBottom w:val="0"/>
          <w:divBdr>
            <w:top w:val="none" w:sz="0" w:space="0" w:color="auto"/>
            <w:left w:val="none" w:sz="0" w:space="0" w:color="auto"/>
            <w:bottom w:val="none" w:sz="0" w:space="0" w:color="auto"/>
            <w:right w:val="none" w:sz="0" w:space="0" w:color="auto"/>
          </w:divBdr>
        </w:div>
        <w:div w:id="2062703680">
          <w:marLeft w:val="547"/>
          <w:marRight w:val="0"/>
          <w:marTop w:val="115"/>
          <w:marBottom w:val="0"/>
          <w:divBdr>
            <w:top w:val="none" w:sz="0" w:space="0" w:color="auto"/>
            <w:left w:val="none" w:sz="0" w:space="0" w:color="auto"/>
            <w:bottom w:val="none" w:sz="0" w:space="0" w:color="auto"/>
            <w:right w:val="none" w:sz="0" w:space="0" w:color="auto"/>
          </w:divBdr>
        </w:div>
        <w:div w:id="830871879">
          <w:marLeft w:val="547"/>
          <w:marRight w:val="0"/>
          <w:marTop w:val="115"/>
          <w:marBottom w:val="0"/>
          <w:divBdr>
            <w:top w:val="none" w:sz="0" w:space="0" w:color="auto"/>
            <w:left w:val="none" w:sz="0" w:space="0" w:color="auto"/>
            <w:bottom w:val="none" w:sz="0" w:space="0" w:color="auto"/>
            <w:right w:val="none" w:sz="0" w:space="0" w:color="auto"/>
          </w:divBdr>
        </w:div>
      </w:divsChild>
    </w:div>
    <w:div w:id="1538738068">
      <w:bodyDiv w:val="1"/>
      <w:marLeft w:val="0"/>
      <w:marRight w:val="0"/>
      <w:marTop w:val="0"/>
      <w:marBottom w:val="0"/>
      <w:divBdr>
        <w:top w:val="none" w:sz="0" w:space="0" w:color="auto"/>
        <w:left w:val="none" w:sz="0" w:space="0" w:color="auto"/>
        <w:bottom w:val="none" w:sz="0" w:space="0" w:color="auto"/>
        <w:right w:val="none" w:sz="0" w:space="0" w:color="auto"/>
      </w:divBdr>
      <w:divsChild>
        <w:div w:id="2025547429">
          <w:marLeft w:val="288"/>
          <w:marRight w:val="0"/>
          <w:marTop w:val="0"/>
          <w:marBottom w:val="0"/>
          <w:divBdr>
            <w:top w:val="none" w:sz="0" w:space="0" w:color="auto"/>
            <w:left w:val="none" w:sz="0" w:space="0" w:color="auto"/>
            <w:bottom w:val="none" w:sz="0" w:space="0" w:color="auto"/>
            <w:right w:val="none" w:sz="0" w:space="0" w:color="auto"/>
          </w:divBdr>
        </w:div>
        <w:div w:id="1890992034">
          <w:marLeft w:val="288"/>
          <w:marRight w:val="0"/>
          <w:marTop w:val="0"/>
          <w:marBottom w:val="0"/>
          <w:divBdr>
            <w:top w:val="none" w:sz="0" w:space="0" w:color="auto"/>
            <w:left w:val="none" w:sz="0" w:space="0" w:color="auto"/>
            <w:bottom w:val="none" w:sz="0" w:space="0" w:color="auto"/>
            <w:right w:val="none" w:sz="0" w:space="0" w:color="auto"/>
          </w:divBdr>
        </w:div>
        <w:div w:id="1366254180">
          <w:marLeft w:val="288"/>
          <w:marRight w:val="0"/>
          <w:marTop w:val="0"/>
          <w:marBottom w:val="0"/>
          <w:divBdr>
            <w:top w:val="none" w:sz="0" w:space="0" w:color="auto"/>
            <w:left w:val="none" w:sz="0" w:space="0" w:color="auto"/>
            <w:bottom w:val="none" w:sz="0" w:space="0" w:color="auto"/>
            <w:right w:val="none" w:sz="0" w:space="0" w:color="auto"/>
          </w:divBdr>
        </w:div>
        <w:div w:id="892547630">
          <w:marLeft w:val="288"/>
          <w:marRight w:val="0"/>
          <w:marTop w:val="0"/>
          <w:marBottom w:val="0"/>
          <w:divBdr>
            <w:top w:val="none" w:sz="0" w:space="0" w:color="auto"/>
            <w:left w:val="none" w:sz="0" w:space="0" w:color="auto"/>
            <w:bottom w:val="none" w:sz="0" w:space="0" w:color="auto"/>
            <w:right w:val="none" w:sz="0" w:space="0" w:color="auto"/>
          </w:divBdr>
        </w:div>
        <w:div w:id="770011123">
          <w:marLeft w:val="288"/>
          <w:marRight w:val="0"/>
          <w:marTop w:val="0"/>
          <w:marBottom w:val="0"/>
          <w:divBdr>
            <w:top w:val="none" w:sz="0" w:space="0" w:color="auto"/>
            <w:left w:val="none" w:sz="0" w:space="0" w:color="auto"/>
            <w:bottom w:val="none" w:sz="0" w:space="0" w:color="auto"/>
            <w:right w:val="none" w:sz="0" w:space="0" w:color="auto"/>
          </w:divBdr>
        </w:div>
      </w:divsChild>
    </w:div>
    <w:div w:id="1795439623">
      <w:bodyDiv w:val="1"/>
      <w:marLeft w:val="0"/>
      <w:marRight w:val="0"/>
      <w:marTop w:val="0"/>
      <w:marBottom w:val="0"/>
      <w:divBdr>
        <w:top w:val="none" w:sz="0" w:space="0" w:color="auto"/>
        <w:left w:val="none" w:sz="0" w:space="0" w:color="auto"/>
        <w:bottom w:val="none" w:sz="0" w:space="0" w:color="auto"/>
        <w:right w:val="none" w:sz="0" w:space="0" w:color="auto"/>
      </w:divBdr>
    </w:div>
    <w:div w:id="1800488935">
      <w:bodyDiv w:val="1"/>
      <w:marLeft w:val="0"/>
      <w:marRight w:val="0"/>
      <w:marTop w:val="0"/>
      <w:marBottom w:val="0"/>
      <w:divBdr>
        <w:top w:val="none" w:sz="0" w:space="0" w:color="auto"/>
        <w:left w:val="none" w:sz="0" w:space="0" w:color="auto"/>
        <w:bottom w:val="none" w:sz="0" w:space="0" w:color="auto"/>
        <w:right w:val="none" w:sz="0" w:space="0" w:color="auto"/>
      </w:divBdr>
      <w:divsChild>
        <w:div w:id="1533616198">
          <w:marLeft w:val="432"/>
          <w:marRight w:val="0"/>
          <w:marTop w:val="125"/>
          <w:marBottom w:val="0"/>
          <w:divBdr>
            <w:top w:val="none" w:sz="0" w:space="0" w:color="auto"/>
            <w:left w:val="none" w:sz="0" w:space="0" w:color="auto"/>
            <w:bottom w:val="none" w:sz="0" w:space="0" w:color="auto"/>
            <w:right w:val="none" w:sz="0" w:space="0" w:color="auto"/>
          </w:divBdr>
        </w:div>
        <w:div w:id="796604010">
          <w:marLeft w:val="432"/>
          <w:marRight w:val="0"/>
          <w:marTop w:val="125"/>
          <w:marBottom w:val="0"/>
          <w:divBdr>
            <w:top w:val="none" w:sz="0" w:space="0" w:color="auto"/>
            <w:left w:val="none" w:sz="0" w:space="0" w:color="auto"/>
            <w:bottom w:val="none" w:sz="0" w:space="0" w:color="auto"/>
            <w:right w:val="none" w:sz="0" w:space="0" w:color="auto"/>
          </w:divBdr>
        </w:div>
        <w:div w:id="157187925">
          <w:marLeft w:val="432"/>
          <w:marRight w:val="0"/>
          <w:marTop w:val="125"/>
          <w:marBottom w:val="0"/>
          <w:divBdr>
            <w:top w:val="none" w:sz="0" w:space="0" w:color="auto"/>
            <w:left w:val="none" w:sz="0" w:space="0" w:color="auto"/>
            <w:bottom w:val="none" w:sz="0" w:space="0" w:color="auto"/>
            <w:right w:val="none" w:sz="0" w:space="0" w:color="auto"/>
          </w:divBdr>
        </w:div>
        <w:div w:id="99692439">
          <w:marLeft w:val="432"/>
          <w:marRight w:val="0"/>
          <w:marTop w:val="125"/>
          <w:marBottom w:val="0"/>
          <w:divBdr>
            <w:top w:val="none" w:sz="0" w:space="0" w:color="auto"/>
            <w:left w:val="none" w:sz="0" w:space="0" w:color="auto"/>
            <w:bottom w:val="none" w:sz="0" w:space="0" w:color="auto"/>
            <w:right w:val="none" w:sz="0" w:space="0" w:color="auto"/>
          </w:divBdr>
        </w:div>
        <w:div w:id="1451165255">
          <w:marLeft w:val="432"/>
          <w:marRight w:val="0"/>
          <w:marTop w:val="125"/>
          <w:marBottom w:val="0"/>
          <w:divBdr>
            <w:top w:val="none" w:sz="0" w:space="0" w:color="auto"/>
            <w:left w:val="none" w:sz="0" w:space="0" w:color="auto"/>
            <w:bottom w:val="none" w:sz="0" w:space="0" w:color="auto"/>
            <w:right w:val="none" w:sz="0" w:space="0" w:color="auto"/>
          </w:divBdr>
        </w:div>
      </w:divsChild>
    </w:div>
    <w:div w:id="1899393451">
      <w:bodyDiv w:val="1"/>
      <w:marLeft w:val="0"/>
      <w:marRight w:val="0"/>
      <w:marTop w:val="0"/>
      <w:marBottom w:val="0"/>
      <w:divBdr>
        <w:top w:val="none" w:sz="0" w:space="0" w:color="auto"/>
        <w:left w:val="none" w:sz="0" w:space="0" w:color="auto"/>
        <w:bottom w:val="none" w:sz="0" w:space="0" w:color="auto"/>
        <w:right w:val="none" w:sz="0" w:space="0" w:color="auto"/>
      </w:divBdr>
      <w:divsChild>
        <w:div w:id="1962808399">
          <w:marLeft w:val="547"/>
          <w:marRight w:val="0"/>
          <w:marTop w:val="154"/>
          <w:marBottom w:val="0"/>
          <w:divBdr>
            <w:top w:val="none" w:sz="0" w:space="0" w:color="auto"/>
            <w:left w:val="none" w:sz="0" w:space="0" w:color="auto"/>
            <w:bottom w:val="none" w:sz="0" w:space="0" w:color="auto"/>
            <w:right w:val="none" w:sz="0" w:space="0" w:color="auto"/>
          </w:divBdr>
        </w:div>
        <w:div w:id="407505657">
          <w:marLeft w:val="547"/>
          <w:marRight w:val="0"/>
          <w:marTop w:val="154"/>
          <w:marBottom w:val="0"/>
          <w:divBdr>
            <w:top w:val="none" w:sz="0" w:space="0" w:color="auto"/>
            <w:left w:val="none" w:sz="0" w:space="0" w:color="auto"/>
            <w:bottom w:val="none" w:sz="0" w:space="0" w:color="auto"/>
            <w:right w:val="none" w:sz="0" w:space="0" w:color="auto"/>
          </w:divBdr>
        </w:div>
        <w:div w:id="280042638">
          <w:marLeft w:val="547"/>
          <w:marRight w:val="0"/>
          <w:marTop w:val="154"/>
          <w:marBottom w:val="0"/>
          <w:divBdr>
            <w:top w:val="none" w:sz="0" w:space="0" w:color="auto"/>
            <w:left w:val="none" w:sz="0" w:space="0" w:color="auto"/>
            <w:bottom w:val="none" w:sz="0" w:space="0" w:color="auto"/>
            <w:right w:val="none" w:sz="0" w:space="0" w:color="auto"/>
          </w:divBdr>
        </w:div>
      </w:divsChild>
    </w:div>
    <w:div w:id="1946844283">
      <w:bodyDiv w:val="1"/>
      <w:marLeft w:val="0"/>
      <w:marRight w:val="0"/>
      <w:marTop w:val="0"/>
      <w:marBottom w:val="0"/>
      <w:divBdr>
        <w:top w:val="none" w:sz="0" w:space="0" w:color="auto"/>
        <w:left w:val="none" w:sz="0" w:space="0" w:color="auto"/>
        <w:bottom w:val="none" w:sz="0" w:space="0" w:color="auto"/>
        <w:right w:val="none" w:sz="0" w:space="0" w:color="auto"/>
      </w:divBdr>
      <w:divsChild>
        <w:div w:id="1211574573">
          <w:marLeft w:val="432"/>
          <w:marRight w:val="0"/>
          <w:marTop w:val="125"/>
          <w:marBottom w:val="0"/>
          <w:divBdr>
            <w:top w:val="none" w:sz="0" w:space="0" w:color="auto"/>
            <w:left w:val="none" w:sz="0" w:space="0" w:color="auto"/>
            <w:bottom w:val="none" w:sz="0" w:space="0" w:color="auto"/>
            <w:right w:val="none" w:sz="0" w:space="0" w:color="auto"/>
          </w:divBdr>
        </w:div>
        <w:div w:id="1227646473">
          <w:marLeft w:val="432"/>
          <w:marRight w:val="0"/>
          <w:marTop w:val="125"/>
          <w:marBottom w:val="0"/>
          <w:divBdr>
            <w:top w:val="none" w:sz="0" w:space="0" w:color="auto"/>
            <w:left w:val="none" w:sz="0" w:space="0" w:color="auto"/>
            <w:bottom w:val="none" w:sz="0" w:space="0" w:color="auto"/>
            <w:right w:val="none" w:sz="0" w:space="0" w:color="auto"/>
          </w:divBdr>
        </w:div>
        <w:div w:id="359547852">
          <w:marLeft w:val="432"/>
          <w:marRight w:val="0"/>
          <w:marTop w:val="125"/>
          <w:marBottom w:val="0"/>
          <w:divBdr>
            <w:top w:val="none" w:sz="0" w:space="0" w:color="auto"/>
            <w:left w:val="none" w:sz="0" w:space="0" w:color="auto"/>
            <w:bottom w:val="none" w:sz="0" w:space="0" w:color="auto"/>
            <w:right w:val="none" w:sz="0" w:space="0" w:color="auto"/>
          </w:divBdr>
        </w:div>
        <w:div w:id="400256738">
          <w:marLeft w:val="432"/>
          <w:marRight w:val="0"/>
          <w:marTop w:val="125"/>
          <w:marBottom w:val="0"/>
          <w:divBdr>
            <w:top w:val="none" w:sz="0" w:space="0" w:color="auto"/>
            <w:left w:val="none" w:sz="0" w:space="0" w:color="auto"/>
            <w:bottom w:val="none" w:sz="0" w:space="0" w:color="auto"/>
            <w:right w:val="none" w:sz="0" w:space="0" w:color="auto"/>
          </w:divBdr>
        </w:div>
      </w:divsChild>
    </w:div>
    <w:div w:id="2076076305">
      <w:bodyDiv w:val="1"/>
      <w:marLeft w:val="0"/>
      <w:marRight w:val="0"/>
      <w:marTop w:val="0"/>
      <w:marBottom w:val="0"/>
      <w:divBdr>
        <w:top w:val="none" w:sz="0" w:space="0" w:color="auto"/>
        <w:left w:val="none" w:sz="0" w:space="0" w:color="auto"/>
        <w:bottom w:val="none" w:sz="0" w:space="0" w:color="auto"/>
        <w:right w:val="none" w:sz="0" w:space="0" w:color="auto"/>
      </w:divBdr>
      <w:divsChild>
        <w:div w:id="350910303">
          <w:marLeft w:val="806"/>
          <w:marRight w:val="0"/>
          <w:marTop w:val="125"/>
          <w:marBottom w:val="0"/>
          <w:divBdr>
            <w:top w:val="none" w:sz="0" w:space="0" w:color="auto"/>
            <w:left w:val="none" w:sz="0" w:space="0" w:color="auto"/>
            <w:bottom w:val="none" w:sz="0" w:space="0" w:color="auto"/>
            <w:right w:val="none" w:sz="0" w:space="0" w:color="auto"/>
          </w:divBdr>
        </w:div>
        <w:div w:id="383332446">
          <w:marLeft w:val="806"/>
          <w:marRight w:val="0"/>
          <w:marTop w:val="125"/>
          <w:marBottom w:val="0"/>
          <w:divBdr>
            <w:top w:val="none" w:sz="0" w:space="0" w:color="auto"/>
            <w:left w:val="none" w:sz="0" w:space="0" w:color="auto"/>
            <w:bottom w:val="none" w:sz="0" w:space="0" w:color="auto"/>
            <w:right w:val="none" w:sz="0" w:space="0" w:color="auto"/>
          </w:divBdr>
        </w:div>
        <w:div w:id="309020065">
          <w:marLeft w:val="806"/>
          <w:marRight w:val="0"/>
          <w:marTop w:val="125"/>
          <w:marBottom w:val="0"/>
          <w:divBdr>
            <w:top w:val="none" w:sz="0" w:space="0" w:color="auto"/>
            <w:left w:val="none" w:sz="0" w:space="0" w:color="auto"/>
            <w:bottom w:val="none" w:sz="0" w:space="0" w:color="auto"/>
            <w:right w:val="none" w:sz="0" w:space="0" w:color="auto"/>
          </w:divBdr>
        </w:div>
        <w:div w:id="1340424608">
          <w:marLeft w:val="806"/>
          <w:marRight w:val="0"/>
          <w:marTop w:val="125"/>
          <w:marBottom w:val="0"/>
          <w:divBdr>
            <w:top w:val="none" w:sz="0" w:space="0" w:color="auto"/>
            <w:left w:val="none" w:sz="0" w:space="0" w:color="auto"/>
            <w:bottom w:val="none" w:sz="0" w:space="0" w:color="auto"/>
            <w:right w:val="none" w:sz="0" w:space="0" w:color="auto"/>
          </w:divBdr>
        </w:div>
        <w:div w:id="559287043">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BF84-01B3-4604-8E32-6EC582C6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sbenson001</dc:creator>
  <cp:keywords/>
  <dc:description/>
  <cp:lastModifiedBy>amilroy001</cp:lastModifiedBy>
  <cp:revision>13</cp:revision>
  <dcterms:created xsi:type="dcterms:W3CDTF">2012-02-15T15:23:00Z</dcterms:created>
  <dcterms:modified xsi:type="dcterms:W3CDTF">2012-05-03T09:35:00Z</dcterms:modified>
</cp:coreProperties>
</file>